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3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自愿放弃</w:t>
      </w:r>
      <w:bookmarkStart w:id="0" w:name="_GoBack"/>
      <w:bookmarkEnd w:id="0"/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声明书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****（报考单位全称）：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本人***，身份证号****，报考你单位****部门****岗位，已进入该岗位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eastAsia="zh-CN"/>
        </w:rPr>
        <w:t>学术答辩环节，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现本人自愿放弃参加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eastAsia="zh-CN"/>
        </w:rPr>
        <w:t>学术答辩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****年**月**日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注：请附本人身份证正反面复印件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正面</w:t>
            </w:r>
          </w:p>
        </w:tc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反面</w:t>
            </w: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632C"/>
    <w:rsid w:val="0002159C"/>
    <w:rsid w:val="0005361F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36999"/>
    <w:rsid w:val="0077599C"/>
    <w:rsid w:val="008743F2"/>
    <w:rsid w:val="008C7EE6"/>
    <w:rsid w:val="008F35FC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A00A6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8DBDC76"/>
    <w:rsid w:val="3B497D7B"/>
    <w:rsid w:val="3C872F29"/>
    <w:rsid w:val="3DEE72CC"/>
    <w:rsid w:val="4D915DA6"/>
    <w:rsid w:val="6D3BBC2B"/>
    <w:rsid w:val="7CC14328"/>
    <w:rsid w:val="7F97D6F1"/>
    <w:rsid w:val="7FF1F39B"/>
    <w:rsid w:val="9D8DB7A1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39</TotalTime>
  <ScaleCrop>false</ScaleCrop>
  <LinksUpToDate>false</LinksUpToDate>
  <CharactersWithSpaces>141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2022-02-12T15:15:00Z</dcterms:created>
  <dc:creator>xb21cn</dc:creator>
  <cp:lastModifiedBy>uos</cp:lastModifiedBy>
  <cp:lastPrinted>2026-05-29T07:27:00Z</cp:lastPrinted>
  <dcterms:modified xsi:type="dcterms:W3CDTF">2026-06-24T17:02:41Z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BF4F691B015846738A2F6F05C7CC0FA8</vt:lpwstr>
  </property>
</Properties>
</file>