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3D" w:rsidRPr="00151782" w:rsidRDefault="00762A3D" w:rsidP="00F73797">
      <w:pPr>
        <w:widowControl/>
        <w:spacing w:line="240" w:lineRule="atLeast"/>
        <w:jc w:val="left"/>
        <w:rPr>
          <w:rFonts w:ascii="黑体" w:eastAsia="黑体" w:hAnsi="黑体" w:cs="Times New Roman"/>
          <w:sz w:val="36"/>
          <w:szCs w:val="36"/>
        </w:rPr>
      </w:pPr>
      <w:r w:rsidRPr="00151782">
        <w:rPr>
          <w:rFonts w:ascii="黑体" w:eastAsia="黑体" w:hAnsi="黑体" w:cs="黑体" w:hint="eastAsia"/>
          <w:sz w:val="32"/>
          <w:szCs w:val="32"/>
        </w:rPr>
        <w:t>附件</w:t>
      </w:r>
      <w:r w:rsidRPr="00151782">
        <w:rPr>
          <w:rFonts w:ascii="黑体" w:eastAsia="黑体" w:hAnsi="黑体" w:cs="黑体"/>
          <w:sz w:val="32"/>
          <w:szCs w:val="32"/>
        </w:rPr>
        <w:t>1</w:t>
      </w:r>
    </w:p>
    <w:p w:rsidR="00762A3D" w:rsidRDefault="00762A3D" w:rsidP="00F73797">
      <w:pPr>
        <w:widowControl/>
        <w:spacing w:line="240" w:lineRule="atLeast"/>
        <w:jc w:val="center"/>
        <w:rPr>
          <w:rFonts w:ascii="方正小标宋简体" w:eastAsia="方正小标宋简体" w:cs="Times New Roman"/>
          <w:sz w:val="36"/>
          <w:szCs w:val="36"/>
        </w:rPr>
      </w:pPr>
      <w:r w:rsidRPr="003C3A95">
        <w:rPr>
          <w:rFonts w:ascii="方正小标宋简体" w:eastAsia="方正小标宋简体" w:cs="方正小标宋简体" w:hint="eastAsia"/>
          <w:sz w:val="36"/>
          <w:szCs w:val="36"/>
        </w:rPr>
        <w:t>市、区园林绿化主管部门</w:t>
      </w:r>
      <w:r w:rsidRPr="00F73797">
        <w:rPr>
          <w:rFonts w:ascii="方正小标宋简体" w:eastAsia="方正小标宋简体" w:cs="方正小标宋简体" w:hint="eastAsia"/>
          <w:sz w:val="36"/>
          <w:szCs w:val="36"/>
        </w:rPr>
        <w:t>非固定资产投资类审批服务事项</w:t>
      </w:r>
      <w:r w:rsidRPr="003C3A95">
        <w:rPr>
          <w:rFonts w:ascii="方正小标宋简体" w:eastAsia="方正小标宋简体" w:cs="方正小标宋简体" w:hint="eastAsia"/>
          <w:sz w:val="36"/>
          <w:szCs w:val="36"/>
        </w:rPr>
        <w:t>标准化目录</w:t>
      </w:r>
    </w:p>
    <w:tbl>
      <w:tblPr>
        <w:tblW w:w="13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2"/>
        <w:gridCol w:w="3461"/>
        <w:gridCol w:w="1417"/>
        <w:gridCol w:w="2126"/>
        <w:gridCol w:w="2127"/>
        <w:gridCol w:w="389"/>
        <w:gridCol w:w="3612"/>
      </w:tblGrid>
      <w:tr w:rsidR="00762A3D" w:rsidRPr="00C0783E">
        <w:trPr>
          <w:trHeight w:val="444"/>
        </w:trPr>
        <w:tc>
          <w:tcPr>
            <w:tcW w:w="792" w:type="dxa"/>
            <w:vAlign w:val="center"/>
          </w:tcPr>
          <w:p w:rsidR="00762A3D" w:rsidRPr="00C0783E" w:rsidRDefault="00762A3D" w:rsidP="007E5A09">
            <w:pPr>
              <w:widowControl/>
              <w:jc w:val="center"/>
              <w:rPr>
                <w:rFonts w:ascii="黑体" w:eastAsia="黑体" w:hAnsi="黑体" w:cs="Times New Roman"/>
                <w:color w:val="000000"/>
                <w:kern w:val="0"/>
                <w:sz w:val="28"/>
                <w:szCs w:val="28"/>
              </w:rPr>
            </w:pPr>
            <w:r w:rsidRPr="00C0783E">
              <w:rPr>
                <w:rFonts w:ascii="黑体" w:eastAsia="黑体" w:hAnsi="黑体" w:cs="黑体" w:hint="eastAsia"/>
                <w:color w:val="000000"/>
                <w:kern w:val="0"/>
                <w:sz w:val="28"/>
                <w:szCs w:val="28"/>
              </w:rPr>
              <w:t>序号</w:t>
            </w:r>
          </w:p>
        </w:tc>
        <w:tc>
          <w:tcPr>
            <w:tcW w:w="3461" w:type="dxa"/>
            <w:vAlign w:val="center"/>
          </w:tcPr>
          <w:p w:rsidR="00762A3D" w:rsidRPr="00C0783E" w:rsidRDefault="00762A3D" w:rsidP="007E5A09">
            <w:pPr>
              <w:widowControl/>
              <w:jc w:val="center"/>
              <w:rPr>
                <w:rFonts w:ascii="黑体" w:eastAsia="黑体" w:hAnsi="黑体" w:cs="Times New Roman"/>
                <w:color w:val="000000"/>
                <w:kern w:val="0"/>
                <w:sz w:val="28"/>
                <w:szCs w:val="28"/>
              </w:rPr>
            </w:pPr>
            <w:r w:rsidRPr="00C0783E">
              <w:rPr>
                <w:rFonts w:ascii="黑体" w:eastAsia="黑体" w:hAnsi="黑体" w:cs="黑体" w:hint="eastAsia"/>
                <w:color w:val="000000"/>
                <w:kern w:val="0"/>
                <w:sz w:val="28"/>
                <w:szCs w:val="28"/>
              </w:rPr>
              <w:t>事项名称</w:t>
            </w:r>
            <w:r w:rsidRPr="00890BA7">
              <w:rPr>
                <w:rFonts w:ascii="黑体" w:eastAsia="黑体" w:hAnsi="黑体" w:cs="黑体" w:hint="eastAsia"/>
                <w:color w:val="000000"/>
                <w:kern w:val="0"/>
                <w:sz w:val="28"/>
                <w:szCs w:val="28"/>
              </w:rPr>
              <w:t>（附办理项）</w:t>
            </w:r>
          </w:p>
        </w:tc>
        <w:tc>
          <w:tcPr>
            <w:tcW w:w="1417" w:type="dxa"/>
          </w:tcPr>
          <w:p w:rsidR="00762A3D" w:rsidRDefault="00762A3D" w:rsidP="007E5A09">
            <w:pPr>
              <w:widowControl/>
              <w:jc w:val="center"/>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事项类型</w:t>
            </w:r>
          </w:p>
        </w:tc>
        <w:tc>
          <w:tcPr>
            <w:tcW w:w="2126" w:type="dxa"/>
            <w:vAlign w:val="center"/>
          </w:tcPr>
          <w:p w:rsidR="00762A3D" w:rsidRPr="00C0783E" w:rsidRDefault="00762A3D" w:rsidP="007E5A09">
            <w:pPr>
              <w:widowControl/>
              <w:jc w:val="center"/>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行使层级</w:t>
            </w:r>
          </w:p>
        </w:tc>
        <w:tc>
          <w:tcPr>
            <w:tcW w:w="2127" w:type="dxa"/>
          </w:tcPr>
          <w:p w:rsidR="00762A3D" w:rsidRDefault="00762A3D" w:rsidP="007E5A09">
            <w:pPr>
              <w:widowControl/>
              <w:jc w:val="center"/>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办理时限</w:t>
            </w:r>
          </w:p>
        </w:tc>
        <w:tc>
          <w:tcPr>
            <w:tcW w:w="4001" w:type="dxa"/>
            <w:gridSpan w:val="2"/>
          </w:tcPr>
          <w:p w:rsidR="00762A3D" w:rsidRPr="00C0783E" w:rsidRDefault="00762A3D" w:rsidP="007E5A09">
            <w:pPr>
              <w:widowControl/>
              <w:jc w:val="center"/>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原事项名称</w:t>
            </w:r>
          </w:p>
        </w:tc>
      </w:tr>
      <w:tr w:rsidR="00762A3D" w:rsidRPr="00C0783E">
        <w:trPr>
          <w:trHeight w:val="651"/>
        </w:trPr>
        <w:tc>
          <w:tcPr>
            <w:tcW w:w="792" w:type="dxa"/>
          </w:tcPr>
          <w:p w:rsidR="00762A3D" w:rsidRDefault="00762A3D" w:rsidP="00A87F03">
            <w:pPr>
              <w:widowControl/>
              <w:jc w:val="left"/>
              <w:rPr>
                <w:rFonts w:ascii="方正小标宋简体" w:eastAsia="方正小标宋简体" w:hAnsi="仿宋" w:cs="Times New Roman"/>
                <w:color w:val="000000"/>
                <w:kern w:val="0"/>
                <w:sz w:val="32"/>
                <w:szCs w:val="32"/>
              </w:rPr>
            </w:pPr>
          </w:p>
        </w:tc>
        <w:tc>
          <w:tcPr>
            <w:tcW w:w="13132" w:type="dxa"/>
            <w:gridSpan w:val="6"/>
            <w:noWrap/>
            <w:vAlign w:val="center"/>
          </w:tcPr>
          <w:p w:rsidR="00762A3D" w:rsidRPr="00FA6B28" w:rsidRDefault="00762A3D" w:rsidP="00460CFC">
            <w:pPr>
              <w:widowControl/>
              <w:jc w:val="left"/>
              <w:rPr>
                <w:rFonts w:ascii="方正小标宋简体" w:eastAsia="方正小标宋简体" w:hAnsi="仿宋" w:cs="Times New Roman"/>
                <w:color w:val="000000"/>
                <w:kern w:val="0"/>
                <w:sz w:val="32"/>
                <w:szCs w:val="32"/>
              </w:rPr>
            </w:pPr>
            <w:r>
              <w:rPr>
                <w:rFonts w:ascii="方正小标宋简体" w:eastAsia="方正小标宋简体" w:hAnsi="仿宋" w:cs="方正小标宋简体" w:hint="eastAsia"/>
                <w:color w:val="000000"/>
                <w:kern w:val="0"/>
                <w:sz w:val="32"/>
                <w:szCs w:val="32"/>
              </w:rPr>
              <w:t>市级独有（</w:t>
            </w:r>
            <w:r>
              <w:rPr>
                <w:rFonts w:ascii="方正小标宋简体" w:eastAsia="方正小标宋简体" w:hAnsi="仿宋" w:cs="方正小标宋简体"/>
                <w:color w:val="000000"/>
                <w:kern w:val="0"/>
                <w:sz w:val="32"/>
                <w:szCs w:val="32"/>
              </w:rPr>
              <w:t>30</w:t>
            </w:r>
            <w:r>
              <w:rPr>
                <w:rFonts w:ascii="方正小标宋简体" w:eastAsia="方正小标宋简体" w:hAnsi="仿宋" w:cs="方正小标宋简体" w:hint="eastAsia"/>
                <w:color w:val="000000"/>
                <w:kern w:val="0"/>
                <w:sz w:val="32"/>
                <w:szCs w:val="32"/>
              </w:rPr>
              <w:t>项）、市区共有事项（</w:t>
            </w:r>
            <w:r>
              <w:rPr>
                <w:rFonts w:ascii="方正小标宋简体" w:eastAsia="方正小标宋简体" w:hAnsi="仿宋" w:cs="方正小标宋简体"/>
                <w:color w:val="000000"/>
                <w:kern w:val="0"/>
                <w:sz w:val="32"/>
                <w:szCs w:val="32"/>
              </w:rPr>
              <w:t>15</w:t>
            </w:r>
            <w:r>
              <w:rPr>
                <w:rFonts w:ascii="方正小标宋简体" w:eastAsia="方正小标宋简体" w:hAnsi="仿宋" w:cs="方正小标宋简体" w:hint="eastAsia"/>
                <w:color w:val="000000"/>
                <w:kern w:val="0"/>
                <w:sz w:val="32"/>
                <w:szCs w:val="32"/>
              </w:rPr>
              <w:t>项）</w:t>
            </w:r>
          </w:p>
        </w:tc>
      </w:tr>
      <w:tr w:rsidR="00762A3D" w:rsidRPr="00C0783E">
        <w:trPr>
          <w:trHeight w:val="454"/>
        </w:trPr>
        <w:tc>
          <w:tcPr>
            <w:tcW w:w="792" w:type="dxa"/>
            <w:noWrap/>
            <w:vAlign w:val="center"/>
          </w:tcPr>
          <w:p w:rsidR="00762A3D" w:rsidRPr="00C0783E" w:rsidRDefault="00762A3D" w:rsidP="00F73797">
            <w:pPr>
              <w:widowControl/>
              <w:jc w:val="center"/>
              <w:rPr>
                <w:rFonts w:ascii="仿宋" w:eastAsia="仿宋" w:hAnsi="仿宋" w:cs="仿宋"/>
                <w:color w:val="000000"/>
                <w:kern w:val="0"/>
                <w:sz w:val="24"/>
                <w:szCs w:val="24"/>
              </w:rPr>
            </w:pPr>
            <w:r w:rsidRPr="00C0783E">
              <w:rPr>
                <w:rFonts w:ascii="仿宋" w:eastAsia="仿宋" w:hAnsi="仿宋" w:cs="仿宋"/>
                <w:color w:val="000000"/>
                <w:kern w:val="0"/>
                <w:sz w:val="24"/>
                <w:szCs w:val="24"/>
              </w:rPr>
              <w:t>1</w:t>
            </w:r>
          </w:p>
        </w:tc>
        <w:tc>
          <w:tcPr>
            <w:tcW w:w="3461" w:type="dxa"/>
            <w:vAlign w:val="center"/>
          </w:tcPr>
          <w:p w:rsidR="00762A3D" w:rsidRPr="00FD19B4" w:rsidRDefault="00762A3D" w:rsidP="007E5A09">
            <w:pPr>
              <w:widowControl/>
              <w:jc w:val="left"/>
              <w:rPr>
                <w:rFonts w:ascii="仿宋" w:eastAsia="仿宋" w:hAnsi="仿宋" w:cs="Times New Roman"/>
                <w:color w:val="000000"/>
                <w:kern w:val="0"/>
                <w:sz w:val="24"/>
                <w:szCs w:val="24"/>
              </w:rPr>
            </w:pPr>
            <w:r w:rsidRPr="00FD19B4">
              <w:rPr>
                <w:rFonts w:ascii="仿宋" w:eastAsia="仿宋" w:hAnsi="仿宋" w:cs="仿宋" w:hint="eastAsia"/>
                <w:color w:val="000000"/>
                <w:kern w:val="0"/>
                <w:sz w:val="24"/>
                <w:szCs w:val="24"/>
              </w:rPr>
              <w:t>北京市森林资源损失鉴定机构认定</w:t>
            </w:r>
          </w:p>
        </w:tc>
        <w:tc>
          <w:tcPr>
            <w:tcW w:w="1417" w:type="dxa"/>
            <w:vAlign w:val="center"/>
          </w:tcPr>
          <w:p w:rsidR="00762A3D" w:rsidRPr="007D5C26" w:rsidRDefault="00762A3D" w:rsidP="007E5A09">
            <w:pPr>
              <w:widowControl/>
              <w:jc w:val="left"/>
              <w:rPr>
                <w:rFonts w:ascii="仿宋" w:eastAsia="仿宋" w:hAnsi="仿宋" w:cs="Times New Roman"/>
                <w:color w:val="000000"/>
                <w:kern w:val="0"/>
                <w:sz w:val="24"/>
                <w:szCs w:val="24"/>
              </w:rPr>
            </w:pPr>
            <w:r w:rsidRPr="005B0607">
              <w:rPr>
                <w:rFonts w:ascii="仿宋" w:eastAsia="仿宋" w:hAnsi="仿宋" w:cs="仿宋" w:hint="eastAsia"/>
                <w:color w:val="000000"/>
                <w:kern w:val="0"/>
                <w:sz w:val="24"/>
                <w:szCs w:val="24"/>
              </w:rPr>
              <w:t>行政许可</w:t>
            </w:r>
          </w:p>
        </w:tc>
        <w:tc>
          <w:tcPr>
            <w:tcW w:w="2126" w:type="dxa"/>
            <w:vAlign w:val="center"/>
          </w:tcPr>
          <w:p w:rsidR="00762A3D" w:rsidRPr="00C0783E" w:rsidRDefault="00762A3D" w:rsidP="007E5A09">
            <w:pPr>
              <w:widowControl/>
              <w:jc w:val="left"/>
              <w:rPr>
                <w:rFonts w:ascii="仿宋" w:eastAsia="仿宋" w:hAnsi="仿宋" w:cs="Times New Roman"/>
                <w:color w:val="000000"/>
                <w:kern w:val="0"/>
                <w:sz w:val="24"/>
                <w:szCs w:val="24"/>
              </w:rPr>
            </w:pPr>
            <w:r w:rsidRPr="007D5C26">
              <w:rPr>
                <w:rFonts w:ascii="仿宋" w:eastAsia="仿宋" w:hAnsi="仿宋" w:cs="仿宋" w:hint="eastAsia"/>
                <w:color w:val="000000"/>
                <w:kern w:val="0"/>
                <w:sz w:val="24"/>
                <w:szCs w:val="24"/>
              </w:rPr>
              <w:t>市级</w:t>
            </w:r>
          </w:p>
        </w:tc>
        <w:tc>
          <w:tcPr>
            <w:tcW w:w="2127" w:type="dxa"/>
            <w:vAlign w:val="center"/>
          </w:tcPr>
          <w:p w:rsidR="00762A3D" w:rsidRPr="00645E56" w:rsidRDefault="00762A3D" w:rsidP="000E4EE2">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9</w:t>
            </w:r>
          </w:p>
        </w:tc>
        <w:tc>
          <w:tcPr>
            <w:tcW w:w="4001" w:type="dxa"/>
            <w:gridSpan w:val="2"/>
            <w:vAlign w:val="center"/>
          </w:tcPr>
          <w:p w:rsidR="00762A3D" w:rsidRPr="00645E56" w:rsidRDefault="00762A3D" w:rsidP="00C55BAB">
            <w:pPr>
              <w:widowControl/>
              <w:rPr>
                <w:rFonts w:ascii="楷体" w:eastAsia="楷体" w:hAnsi="楷体" w:cs="Times New Roman"/>
                <w:color w:val="000000"/>
                <w:kern w:val="0"/>
                <w:sz w:val="24"/>
                <w:szCs w:val="24"/>
              </w:rPr>
            </w:pPr>
            <w:r w:rsidRPr="00645E56">
              <w:rPr>
                <w:rFonts w:ascii="楷体" w:eastAsia="楷体" w:hAnsi="楷体" w:cs="楷体" w:hint="eastAsia"/>
                <w:color w:val="000000"/>
                <w:kern w:val="0"/>
                <w:sz w:val="24"/>
                <w:szCs w:val="24"/>
              </w:rPr>
              <w:t>北京市森林资源损失鉴定机构认定</w:t>
            </w:r>
          </w:p>
        </w:tc>
      </w:tr>
      <w:tr w:rsidR="00762A3D" w:rsidRPr="00C0783E">
        <w:trPr>
          <w:trHeight w:val="630"/>
        </w:trPr>
        <w:tc>
          <w:tcPr>
            <w:tcW w:w="792" w:type="dxa"/>
            <w:noWrap/>
            <w:vAlign w:val="center"/>
          </w:tcPr>
          <w:p w:rsidR="00762A3D" w:rsidRPr="00C0783E" w:rsidRDefault="00762A3D" w:rsidP="007E5A09">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2</w:t>
            </w:r>
          </w:p>
        </w:tc>
        <w:tc>
          <w:tcPr>
            <w:tcW w:w="3461" w:type="dxa"/>
            <w:vAlign w:val="center"/>
          </w:tcPr>
          <w:p w:rsidR="00762A3D" w:rsidRPr="00FD19B4" w:rsidRDefault="00762A3D" w:rsidP="007E5A09">
            <w:pPr>
              <w:widowControl/>
              <w:jc w:val="left"/>
              <w:rPr>
                <w:rFonts w:ascii="仿宋" w:eastAsia="仿宋" w:hAnsi="仿宋" w:cs="Times New Roman"/>
                <w:color w:val="000000"/>
                <w:kern w:val="0"/>
                <w:sz w:val="24"/>
                <w:szCs w:val="24"/>
              </w:rPr>
            </w:pPr>
            <w:r w:rsidRPr="00FD19B4">
              <w:rPr>
                <w:rFonts w:ascii="仿宋" w:eastAsia="仿宋" w:hAnsi="仿宋" w:cs="仿宋" w:hint="eastAsia"/>
                <w:color w:val="000000"/>
                <w:kern w:val="0"/>
                <w:sz w:val="24"/>
                <w:szCs w:val="24"/>
              </w:rPr>
              <w:t>在林业部门管理的自然保护区从事科学研究、教学、实习和标本采集等活动审批</w:t>
            </w:r>
          </w:p>
        </w:tc>
        <w:tc>
          <w:tcPr>
            <w:tcW w:w="1417" w:type="dxa"/>
            <w:shd w:val="clear" w:color="000000" w:fill="FFFFFF"/>
            <w:vAlign w:val="center"/>
          </w:tcPr>
          <w:p w:rsidR="00762A3D" w:rsidRPr="00F21DE9" w:rsidRDefault="00762A3D" w:rsidP="007E5A09">
            <w:pPr>
              <w:widowControl/>
              <w:jc w:val="left"/>
              <w:rPr>
                <w:rFonts w:ascii="仿宋" w:eastAsia="仿宋" w:hAnsi="仿宋" w:cs="Times New Roman"/>
                <w:color w:val="000000"/>
                <w:kern w:val="0"/>
                <w:sz w:val="24"/>
                <w:szCs w:val="24"/>
              </w:rPr>
            </w:pPr>
            <w:r w:rsidRPr="00F21DE9">
              <w:rPr>
                <w:rFonts w:ascii="仿宋" w:eastAsia="仿宋" w:hAnsi="仿宋" w:cs="仿宋" w:hint="eastAsia"/>
                <w:color w:val="000000"/>
                <w:kern w:val="0"/>
                <w:sz w:val="24"/>
                <w:szCs w:val="24"/>
              </w:rPr>
              <w:t>行政许可</w:t>
            </w:r>
          </w:p>
        </w:tc>
        <w:tc>
          <w:tcPr>
            <w:tcW w:w="2126" w:type="dxa"/>
            <w:vAlign w:val="center"/>
          </w:tcPr>
          <w:p w:rsidR="00762A3D" w:rsidRPr="00F21DE9" w:rsidRDefault="00762A3D" w:rsidP="007E5A09">
            <w:pPr>
              <w:rPr>
                <w:rFonts w:ascii="仿宋" w:eastAsia="仿宋" w:hAnsi="仿宋" w:cs="Times New Roman"/>
                <w:color w:val="000000"/>
                <w:kern w:val="0"/>
                <w:sz w:val="24"/>
                <w:szCs w:val="24"/>
              </w:rPr>
            </w:pPr>
            <w:r w:rsidRPr="00F21DE9">
              <w:rPr>
                <w:rFonts w:ascii="仿宋" w:eastAsia="仿宋" w:hAnsi="仿宋" w:cs="仿宋" w:hint="eastAsia"/>
                <w:color w:val="000000"/>
                <w:kern w:val="0"/>
                <w:sz w:val="24"/>
                <w:szCs w:val="24"/>
              </w:rPr>
              <w:t>市级</w:t>
            </w:r>
          </w:p>
        </w:tc>
        <w:tc>
          <w:tcPr>
            <w:tcW w:w="2127" w:type="dxa"/>
            <w:vAlign w:val="center"/>
          </w:tcPr>
          <w:p w:rsidR="00762A3D" w:rsidRPr="00F21DE9" w:rsidRDefault="00762A3D" w:rsidP="000E4EE2">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9</w:t>
            </w:r>
          </w:p>
        </w:tc>
        <w:tc>
          <w:tcPr>
            <w:tcW w:w="4001" w:type="dxa"/>
            <w:gridSpan w:val="2"/>
            <w:vAlign w:val="center"/>
          </w:tcPr>
          <w:p w:rsidR="00762A3D" w:rsidRPr="00645E56" w:rsidRDefault="00762A3D" w:rsidP="00C55BAB">
            <w:pPr>
              <w:widowControl/>
              <w:rPr>
                <w:rFonts w:ascii="楷体" w:eastAsia="楷体" w:hAnsi="楷体" w:cs="Times New Roman"/>
                <w:color w:val="000000"/>
                <w:kern w:val="0"/>
                <w:sz w:val="24"/>
                <w:szCs w:val="24"/>
              </w:rPr>
            </w:pPr>
            <w:r w:rsidRPr="00F21DE9">
              <w:rPr>
                <w:rFonts w:ascii="楷体" w:eastAsia="楷体" w:hAnsi="楷体" w:cs="楷体" w:hint="eastAsia"/>
                <w:color w:val="000000"/>
                <w:kern w:val="0"/>
                <w:sz w:val="24"/>
                <w:szCs w:val="24"/>
              </w:rPr>
              <w:t>进入森林和野生动物类型自然保护区从事科学研究等活动审批</w:t>
            </w:r>
          </w:p>
        </w:tc>
      </w:tr>
      <w:tr w:rsidR="00762A3D" w:rsidRPr="00C0783E">
        <w:trPr>
          <w:trHeight w:val="630"/>
        </w:trPr>
        <w:tc>
          <w:tcPr>
            <w:tcW w:w="792" w:type="dxa"/>
            <w:noWrap/>
            <w:vAlign w:val="center"/>
          </w:tcPr>
          <w:p w:rsidR="00762A3D" w:rsidRPr="00FD19B4" w:rsidRDefault="00762A3D" w:rsidP="007E5A09">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3</w:t>
            </w:r>
          </w:p>
        </w:tc>
        <w:tc>
          <w:tcPr>
            <w:tcW w:w="3461" w:type="dxa"/>
            <w:vAlign w:val="center"/>
          </w:tcPr>
          <w:p w:rsidR="00762A3D" w:rsidRPr="00FD19B4" w:rsidRDefault="00762A3D" w:rsidP="007E5A09">
            <w:pPr>
              <w:widowControl/>
              <w:jc w:val="left"/>
              <w:rPr>
                <w:rFonts w:ascii="仿宋" w:eastAsia="仿宋" w:hAnsi="仿宋" w:cs="Times New Roman"/>
                <w:kern w:val="0"/>
                <w:sz w:val="24"/>
                <w:szCs w:val="24"/>
              </w:rPr>
            </w:pPr>
            <w:r w:rsidRPr="00FD19B4">
              <w:rPr>
                <w:rFonts w:ascii="仿宋" w:eastAsia="仿宋" w:hAnsi="仿宋" w:cs="仿宋" w:hint="eastAsia"/>
                <w:kern w:val="0"/>
                <w:sz w:val="24"/>
                <w:szCs w:val="24"/>
              </w:rPr>
              <w:t>森林防火期内进入森林防火区进行实弹演习、爆破等活动批准</w:t>
            </w:r>
          </w:p>
        </w:tc>
        <w:tc>
          <w:tcPr>
            <w:tcW w:w="1417" w:type="dxa"/>
            <w:shd w:val="clear" w:color="000000" w:fill="FFFFFF"/>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行政许可</w:t>
            </w:r>
          </w:p>
        </w:tc>
        <w:tc>
          <w:tcPr>
            <w:tcW w:w="2126" w:type="dxa"/>
            <w:shd w:val="clear" w:color="000000" w:fill="FFFFFF"/>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市级</w:t>
            </w:r>
          </w:p>
        </w:tc>
        <w:tc>
          <w:tcPr>
            <w:tcW w:w="2127" w:type="dxa"/>
            <w:vAlign w:val="center"/>
          </w:tcPr>
          <w:p w:rsidR="00762A3D" w:rsidRPr="00645E56" w:rsidRDefault="00762A3D" w:rsidP="000E4EE2">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9</w:t>
            </w:r>
          </w:p>
        </w:tc>
        <w:tc>
          <w:tcPr>
            <w:tcW w:w="4001" w:type="dxa"/>
            <w:gridSpan w:val="2"/>
            <w:vAlign w:val="center"/>
          </w:tcPr>
          <w:p w:rsidR="00762A3D" w:rsidRPr="00645E56" w:rsidRDefault="00762A3D" w:rsidP="00C55BAB">
            <w:pPr>
              <w:widowControl/>
              <w:rPr>
                <w:rFonts w:ascii="楷体" w:eastAsia="楷体" w:hAnsi="楷体" w:cs="Times New Roman"/>
                <w:color w:val="000000"/>
                <w:kern w:val="0"/>
                <w:sz w:val="24"/>
                <w:szCs w:val="24"/>
              </w:rPr>
            </w:pPr>
            <w:r w:rsidRPr="00645E56">
              <w:rPr>
                <w:rFonts w:ascii="楷体" w:eastAsia="楷体" w:hAnsi="楷体" w:cs="楷体" w:hint="eastAsia"/>
                <w:color w:val="000000"/>
                <w:kern w:val="0"/>
                <w:sz w:val="24"/>
                <w:szCs w:val="24"/>
              </w:rPr>
              <w:t>森林防火期内进入森林防火区进行实弹演习、爆破等活动批准</w:t>
            </w:r>
          </w:p>
        </w:tc>
      </w:tr>
      <w:tr w:rsidR="00762A3D" w:rsidRPr="00C0783E">
        <w:trPr>
          <w:trHeight w:val="630"/>
        </w:trPr>
        <w:tc>
          <w:tcPr>
            <w:tcW w:w="792" w:type="dxa"/>
            <w:noWrap/>
            <w:vAlign w:val="center"/>
          </w:tcPr>
          <w:p w:rsidR="00762A3D" w:rsidRPr="00FD19B4" w:rsidRDefault="00762A3D" w:rsidP="007E5A09">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4</w:t>
            </w:r>
          </w:p>
        </w:tc>
        <w:tc>
          <w:tcPr>
            <w:tcW w:w="3461" w:type="dxa"/>
            <w:vAlign w:val="center"/>
          </w:tcPr>
          <w:p w:rsidR="00762A3D" w:rsidRPr="00FD19B4" w:rsidRDefault="00762A3D" w:rsidP="007E5A09">
            <w:pPr>
              <w:widowControl/>
              <w:jc w:val="left"/>
              <w:rPr>
                <w:rFonts w:ascii="仿宋" w:eastAsia="仿宋" w:hAnsi="仿宋" w:cs="Times New Roman"/>
                <w:kern w:val="0"/>
                <w:sz w:val="24"/>
                <w:szCs w:val="24"/>
              </w:rPr>
            </w:pPr>
            <w:r w:rsidRPr="00FD19B4">
              <w:rPr>
                <w:rFonts w:ascii="仿宋" w:eastAsia="仿宋" w:hAnsi="仿宋" w:cs="仿宋" w:hint="eastAsia"/>
                <w:kern w:val="0"/>
                <w:sz w:val="24"/>
                <w:szCs w:val="24"/>
              </w:rPr>
              <w:t>林木种子生产经营许可核发</w:t>
            </w:r>
          </w:p>
        </w:tc>
        <w:tc>
          <w:tcPr>
            <w:tcW w:w="1417" w:type="dxa"/>
            <w:shd w:val="clear" w:color="000000" w:fill="FFFFFF"/>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行政许可</w:t>
            </w:r>
          </w:p>
        </w:tc>
        <w:tc>
          <w:tcPr>
            <w:tcW w:w="2126" w:type="dxa"/>
            <w:shd w:val="clear" w:color="000000" w:fill="FFFFFF"/>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市级，区级</w:t>
            </w:r>
          </w:p>
        </w:tc>
        <w:tc>
          <w:tcPr>
            <w:tcW w:w="2127" w:type="dxa"/>
            <w:vAlign w:val="center"/>
          </w:tcPr>
          <w:p w:rsidR="00762A3D" w:rsidRPr="00645E56" w:rsidRDefault="00762A3D" w:rsidP="000E4EE2">
            <w:pPr>
              <w:widowControl/>
              <w:jc w:val="center"/>
              <w:rPr>
                <w:rFonts w:ascii="楷体" w:eastAsia="楷体" w:hAnsi="楷体" w:cs="Times New Roman"/>
                <w:color w:val="000000"/>
                <w:kern w:val="0"/>
                <w:sz w:val="24"/>
                <w:szCs w:val="24"/>
              </w:rPr>
            </w:pPr>
          </w:p>
        </w:tc>
        <w:tc>
          <w:tcPr>
            <w:tcW w:w="4001" w:type="dxa"/>
            <w:gridSpan w:val="2"/>
            <w:vAlign w:val="center"/>
          </w:tcPr>
          <w:p w:rsidR="00762A3D" w:rsidRPr="00645E56" w:rsidRDefault="00762A3D" w:rsidP="00C55BAB">
            <w:pPr>
              <w:widowControl/>
              <w:rPr>
                <w:rFonts w:ascii="楷体" w:eastAsia="楷体" w:hAnsi="楷体" w:cs="Times New Roman"/>
                <w:color w:val="000000"/>
                <w:kern w:val="0"/>
                <w:sz w:val="24"/>
                <w:szCs w:val="24"/>
              </w:rPr>
            </w:pPr>
            <w:r w:rsidRPr="00645E56">
              <w:rPr>
                <w:rFonts w:ascii="楷体" w:eastAsia="楷体" w:hAnsi="楷体" w:cs="楷体" w:hint="eastAsia"/>
                <w:color w:val="000000"/>
                <w:kern w:val="0"/>
                <w:sz w:val="24"/>
                <w:szCs w:val="24"/>
              </w:rPr>
              <w:t>林木种子（含园林绿化草种）生产经营许可证核发、变更、延期</w:t>
            </w:r>
          </w:p>
        </w:tc>
      </w:tr>
      <w:tr w:rsidR="00762A3D" w:rsidRPr="00C0783E">
        <w:trPr>
          <w:trHeight w:val="418"/>
        </w:trPr>
        <w:tc>
          <w:tcPr>
            <w:tcW w:w="792" w:type="dxa"/>
            <w:noWrap/>
            <w:vAlign w:val="center"/>
          </w:tcPr>
          <w:p w:rsidR="00762A3D" w:rsidRPr="00FD19B4" w:rsidRDefault="00762A3D" w:rsidP="007E5A09">
            <w:pPr>
              <w:widowControl/>
              <w:jc w:val="center"/>
              <w:rPr>
                <w:rFonts w:ascii="仿宋" w:eastAsia="仿宋" w:hAnsi="仿宋" w:cs="Times New Roman"/>
                <w:color w:val="000000"/>
                <w:kern w:val="0"/>
                <w:sz w:val="24"/>
                <w:szCs w:val="24"/>
              </w:rPr>
            </w:pPr>
          </w:p>
        </w:tc>
        <w:tc>
          <w:tcPr>
            <w:tcW w:w="3461" w:type="dxa"/>
            <w:shd w:val="clear" w:color="000000" w:fill="FFFFFF"/>
            <w:vAlign w:val="center"/>
          </w:tcPr>
          <w:p w:rsidR="00762A3D" w:rsidRPr="00FD19B4" w:rsidRDefault="00762A3D" w:rsidP="00762A3D">
            <w:pPr>
              <w:widowControl/>
              <w:ind w:leftChars="424" w:left="31680" w:firstLine="1"/>
              <w:jc w:val="right"/>
              <w:rPr>
                <w:rFonts w:ascii="仿宋" w:eastAsia="仿宋" w:hAnsi="仿宋" w:cs="Times New Roman"/>
                <w:kern w:val="0"/>
                <w:sz w:val="24"/>
                <w:szCs w:val="24"/>
              </w:rPr>
            </w:pPr>
            <w:r w:rsidRPr="00FD19B4">
              <w:rPr>
                <w:rFonts w:ascii="仿宋" w:eastAsia="仿宋" w:hAnsi="仿宋" w:cs="仿宋" w:hint="eastAsia"/>
                <w:kern w:val="0"/>
                <w:sz w:val="24"/>
                <w:szCs w:val="24"/>
              </w:rPr>
              <w:t>新办林木种子生产经营许可证</w:t>
            </w:r>
          </w:p>
        </w:tc>
        <w:tc>
          <w:tcPr>
            <w:tcW w:w="1417" w:type="dxa"/>
            <w:shd w:val="clear" w:color="000000" w:fill="FFFFFF"/>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行政许可</w:t>
            </w:r>
          </w:p>
        </w:tc>
        <w:tc>
          <w:tcPr>
            <w:tcW w:w="2126" w:type="dxa"/>
            <w:shd w:val="clear" w:color="000000" w:fill="FFFFFF"/>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市级，区级</w:t>
            </w:r>
          </w:p>
        </w:tc>
        <w:tc>
          <w:tcPr>
            <w:tcW w:w="2127" w:type="dxa"/>
            <w:vAlign w:val="center"/>
          </w:tcPr>
          <w:p w:rsidR="00762A3D" w:rsidRPr="003357CE" w:rsidRDefault="00762A3D" w:rsidP="000E4EE2">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9</w:t>
            </w:r>
          </w:p>
        </w:tc>
        <w:tc>
          <w:tcPr>
            <w:tcW w:w="4001" w:type="dxa"/>
            <w:gridSpan w:val="2"/>
            <w:vAlign w:val="center"/>
          </w:tcPr>
          <w:p w:rsidR="00762A3D" w:rsidRPr="003357CE" w:rsidRDefault="00762A3D" w:rsidP="00C55BAB">
            <w:pPr>
              <w:widowControl/>
              <w:rPr>
                <w:rFonts w:ascii="楷体" w:eastAsia="楷体" w:hAnsi="楷体" w:cs="Times New Roman"/>
                <w:color w:val="000000"/>
                <w:kern w:val="0"/>
                <w:sz w:val="24"/>
                <w:szCs w:val="24"/>
              </w:rPr>
            </w:pPr>
            <w:r w:rsidRPr="003357CE">
              <w:rPr>
                <w:rFonts w:ascii="楷体" w:eastAsia="楷体" w:hAnsi="楷体" w:cs="楷体" w:hint="eastAsia"/>
                <w:color w:val="000000"/>
                <w:kern w:val="0"/>
                <w:sz w:val="24"/>
                <w:szCs w:val="24"/>
              </w:rPr>
              <w:t>新办林木种子生产经营许可证</w:t>
            </w:r>
          </w:p>
        </w:tc>
      </w:tr>
      <w:tr w:rsidR="00762A3D" w:rsidRPr="00C0783E">
        <w:trPr>
          <w:trHeight w:val="424"/>
        </w:trPr>
        <w:tc>
          <w:tcPr>
            <w:tcW w:w="792" w:type="dxa"/>
            <w:noWrap/>
            <w:vAlign w:val="center"/>
          </w:tcPr>
          <w:p w:rsidR="00762A3D" w:rsidRPr="00FD19B4" w:rsidRDefault="00762A3D" w:rsidP="007E5A09">
            <w:pPr>
              <w:widowControl/>
              <w:jc w:val="center"/>
              <w:rPr>
                <w:rFonts w:ascii="仿宋" w:eastAsia="仿宋" w:hAnsi="仿宋" w:cs="Times New Roman"/>
                <w:color w:val="000000"/>
                <w:kern w:val="0"/>
                <w:sz w:val="24"/>
                <w:szCs w:val="24"/>
              </w:rPr>
            </w:pPr>
          </w:p>
        </w:tc>
        <w:tc>
          <w:tcPr>
            <w:tcW w:w="3461" w:type="dxa"/>
            <w:shd w:val="clear" w:color="000000" w:fill="FFFFFF"/>
            <w:vAlign w:val="center"/>
          </w:tcPr>
          <w:p w:rsidR="00762A3D" w:rsidRPr="00FD19B4" w:rsidRDefault="00762A3D" w:rsidP="00762A3D">
            <w:pPr>
              <w:widowControl/>
              <w:ind w:leftChars="424" w:left="31680" w:firstLine="1"/>
              <w:jc w:val="right"/>
              <w:rPr>
                <w:rFonts w:ascii="仿宋" w:eastAsia="仿宋" w:hAnsi="仿宋" w:cs="Times New Roman"/>
                <w:kern w:val="0"/>
                <w:sz w:val="24"/>
                <w:szCs w:val="24"/>
              </w:rPr>
            </w:pPr>
            <w:r w:rsidRPr="00FD19B4">
              <w:rPr>
                <w:rFonts w:ascii="仿宋" w:eastAsia="仿宋" w:hAnsi="仿宋" w:cs="仿宋" w:hint="eastAsia"/>
                <w:kern w:val="0"/>
                <w:sz w:val="24"/>
                <w:szCs w:val="24"/>
              </w:rPr>
              <w:t>延期林木种子生产经营许可证</w:t>
            </w:r>
          </w:p>
        </w:tc>
        <w:tc>
          <w:tcPr>
            <w:tcW w:w="1417" w:type="dxa"/>
            <w:shd w:val="clear" w:color="000000" w:fill="FFFFFF"/>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行政许可</w:t>
            </w:r>
          </w:p>
        </w:tc>
        <w:tc>
          <w:tcPr>
            <w:tcW w:w="2126" w:type="dxa"/>
            <w:shd w:val="clear" w:color="000000" w:fill="FFFFFF"/>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市级，区级</w:t>
            </w:r>
          </w:p>
        </w:tc>
        <w:tc>
          <w:tcPr>
            <w:tcW w:w="2127" w:type="dxa"/>
            <w:vAlign w:val="center"/>
          </w:tcPr>
          <w:p w:rsidR="00762A3D" w:rsidRPr="003357CE" w:rsidRDefault="00762A3D" w:rsidP="000E4EE2">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9</w:t>
            </w:r>
          </w:p>
        </w:tc>
        <w:tc>
          <w:tcPr>
            <w:tcW w:w="4001" w:type="dxa"/>
            <w:gridSpan w:val="2"/>
            <w:vAlign w:val="center"/>
          </w:tcPr>
          <w:p w:rsidR="00762A3D" w:rsidRPr="003357CE" w:rsidRDefault="00762A3D" w:rsidP="00C55BAB">
            <w:pPr>
              <w:widowControl/>
              <w:rPr>
                <w:rFonts w:ascii="楷体" w:eastAsia="楷体" w:hAnsi="楷体" w:cs="Times New Roman"/>
                <w:color w:val="000000"/>
                <w:kern w:val="0"/>
                <w:sz w:val="24"/>
                <w:szCs w:val="24"/>
              </w:rPr>
            </w:pPr>
            <w:r w:rsidRPr="003357CE">
              <w:rPr>
                <w:rFonts w:ascii="楷体" w:eastAsia="楷体" w:hAnsi="楷体" w:cs="楷体" w:hint="eastAsia"/>
                <w:color w:val="000000"/>
                <w:kern w:val="0"/>
                <w:sz w:val="24"/>
                <w:szCs w:val="24"/>
              </w:rPr>
              <w:t>延期林木种子生产经营许可证</w:t>
            </w:r>
          </w:p>
        </w:tc>
      </w:tr>
      <w:tr w:rsidR="00762A3D" w:rsidRPr="00C0783E">
        <w:trPr>
          <w:trHeight w:val="419"/>
        </w:trPr>
        <w:tc>
          <w:tcPr>
            <w:tcW w:w="792" w:type="dxa"/>
            <w:noWrap/>
            <w:vAlign w:val="center"/>
          </w:tcPr>
          <w:p w:rsidR="00762A3D" w:rsidRPr="00FD19B4" w:rsidRDefault="00762A3D" w:rsidP="007E5A09">
            <w:pPr>
              <w:widowControl/>
              <w:jc w:val="center"/>
              <w:rPr>
                <w:rFonts w:ascii="仿宋" w:eastAsia="仿宋" w:hAnsi="仿宋" w:cs="Times New Roman"/>
                <w:color w:val="000000"/>
                <w:kern w:val="0"/>
                <w:sz w:val="24"/>
                <w:szCs w:val="24"/>
              </w:rPr>
            </w:pPr>
          </w:p>
        </w:tc>
        <w:tc>
          <w:tcPr>
            <w:tcW w:w="3461" w:type="dxa"/>
            <w:shd w:val="clear" w:color="000000" w:fill="FFFFFF"/>
            <w:vAlign w:val="center"/>
          </w:tcPr>
          <w:p w:rsidR="00762A3D" w:rsidRPr="00FD19B4" w:rsidRDefault="00762A3D" w:rsidP="00762A3D">
            <w:pPr>
              <w:widowControl/>
              <w:ind w:leftChars="424" w:left="31680" w:firstLine="1"/>
              <w:jc w:val="right"/>
              <w:rPr>
                <w:rFonts w:ascii="仿宋" w:eastAsia="仿宋" w:hAnsi="仿宋" w:cs="Times New Roman"/>
                <w:kern w:val="0"/>
                <w:sz w:val="24"/>
                <w:szCs w:val="24"/>
              </w:rPr>
            </w:pPr>
            <w:r w:rsidRPr="00FD19B4">
              <w:rPr>
                <w:rFonts w:ascii="仿宋" w:eastAsia="仿宋" w:hAnsi="仿宋" w:cs="仿宋" w:hint="eastAsia"/>
                <w:kern w:val="0"/>
                <w:sz w:val="24"/>
                <w:szCs w:val="24"/>
              </w:rPr>
              <w:t>变更林木种子生产经营许可证</w:t>
            </w:r>
          </w:p>
        </w:tc>
        <w:tc>
          <w:tcPr>
            <w:tcW w:w="1417" w:type="dxa"/>
            <w:shd w:val="clear" w:color="000000" w:fill="FFFFFF"/>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行政许可</w:t>
            </w:r>
          </w:p>
        </w:tc>
        <w:tc>
          <w:tcPr>
            <w:tcW w:w="2126" w:type="dxa"/>
            <w:shd w:val="clear" w:color="000000" w:fill="FFFFFF"/>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市级，区级</w:t>
            </w:r>
          </w:p>
        </w:tc>
        <w:tc>
          <w:tcPr>
            <w:tcW w:w="2127" w:type="dxa"/>
            <w:vAlign w:val="center"/>
          </w:tcPr>
          <w:p w:rsidR="00762A3D" w:rsidRPr="003357CE" w:rsidRDefault="00762A3D" w:rsidP="000E4EE2">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9</w:t>
            </w:r>
          </w:p>
        </w:tc>
        <w:tc>
          <w:tcPr>
            <w:tcW w:w="4001" w:type="dxa"/>
            <w:gridSpan w:val="2"/>
            <w:vAlign w:val="center"/>
          </w:tcPr>
          <w:p w:rsidR="00762A3D" w:rsidRPr="003357CE" w:rsidRDefault="00762A3D" w:rsidP="00C55BAB">
            <w:pPr>
              <w:widowControl/>
              <w:rPr>
                <w:rFonts w:ascii="楷体" w:eastAsia="楷体" w:hAnsi="楷体" w:cs="Times New Roman"/>
                <w:color w:val="000000"/>
                <w:kern w:val="0"/>
                <w:sz w:val="24"/>
                <w:szCs w:val="24"/>
              </w:rPr>
            </w:pPr>
            <w:r w:rsidRPr="003357CE">
              <w:rPr>
                <w:rFonts w:ascii="楷体" w:eastAsia="楷体" w:hAnsi="楷体" w:cs="楷体" w:hint="eastAsia"/>
                <w:color w:val="000000"/>
                <w:kern w:val="0"/>
                <w:sz w:val="24"/>
                <w:szCs w:val="24"/>
              </w:rPr>
              <w:t>变更林木种子生产经营许可证</w:t>
            </w:r>
          </w:p>
        </w:tc>
      </w:tr>
      <w:tr w:rsidR="00762A3D" w:rsidRPr="00C0783E">
        <w:trPr>
          <w:trHeight w:val="696"/>
        </w:trPr>
        <w:tc>
          <w:tcPr>
            <w:tcW w:w="792" w:type="dxa"/>
            <w:noWrap/>
            <w:vAlign w:val="center"/>
          </w:tcPr>
          <w:p w:rsidR="00762A3D" w:rsidRPr="00FD19B4" w:rsidRDefault="00762A3D" w:rsidP="007E5A09">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5</w:t>
            </w:r>
          </w:p>
        </w:tc>
        <w:tc>
          <w:tcPr>
            <w:tcW w:w="3461" w:type="dxa"/>
            <w:vAlign w:val="center"/>
          </w:tcPr>
          <w:p w:rsidR="00762A3D" w:rsidRPr="00FD19B4" w:rsidRDefault="00762A3D" w:rsidP="007E5A09">
            <w:pPr>
              <w:widowControl/>
              <w:jc w:val="left"/>
              <w:rPr>
                <w:rFonts w:ascii="仿宋" w:eastAsia="仿宋" w:hAnsi="仿宋" w:cs="Times New Roman"/>
                <w:kern w:val="0"/>
                <w:sz w:val="24"/>
                <w:szCs w:val="24"/>
              </w:rPr>
            </w:pPr>
            <w:r w:rsidRPr="00033530">
              <w:rPr>
                <w:rFonts w:ascii="仿宋" w:eastAsia="仿宋" w:hAnsi="仿宋" w:cs="仿宋" w:hint="eastAsia"/>
                <w:kern w:val="0"/>
                <w:sz w:val="24"/>
                <w:szCs w:val="24"/>
              </w:rPr>
              <w:t>从事种子进出口业务的林木种子生产经营许可证初审</w:t>
            </w:r>
          </w:p>
        </w:tc>
        <w:tc>
          <w:tcPr>
            <w:tcW w:w="1417" w:type="dxa"/>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行政许可</w:t>
            </w:r>
          </w:p>
        </w:tc>
        <w:tc>
          <w:tcPr>
            <w:tcW w:w="2126" w:type="dxa"/>
            <w:vAlign w:val="center"/>
          </w:tcPr>
          <w:p w:rsidR="00762A3D" w:rsidRPr="003357CE" w:rsidRDefault="00762A3D" w:rsidP="007E5A09">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市级</w:t>
            </w:r>
          </w:p>
        </w:tc>
        <w:tc>
          <w:tcPr>
            <w:tcW w:w="2127" w:type="dxa"/>
            <w:vAlign w:val="center"/>
          </w:tcPr>
          <w:p w:rsidR="00762A3D" w:rsidRPr="00645E56" w:rsidRDefault="00762A3D" w:rsidP="000E4EE2">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9</w:t>
            </w:r>
          </w:p>
        </w:tc>
        <w:tc>
          <w:tcPr>
            <w:tcW w:w="4001" w:type="dxa"/>
            <w:gridSpan w:val="2"/>
            <w:vAlign w:val="center"/>
          </w:tcPr>
          <w:p w:rsidR="00762A3D" w:rsidRPr="00645E56" w:rsidRDefault="00762A3D" w:rsidP="00C55BAB">
            <w:pPr>
              <w:widowControl/>
              <w:rPr>
                <w:rFonts w:ascii="楷体" w:eastAsia="楷体" w:hAnsi="楷体" w:cs="Times New Roman"/>
                <w:color w:val="000000"/>
                <w:kern w:val="0"/>
                <w:sz w:val="24"/>
                <w:szCs w:val="24"/>
              </w:rPr>
            </w:pPr>
            <w:r w:rsidRPr="00645E56">
              <w:rPr>
                <w:rFonts w:ascii="楷体" w:eastAsia="楷体" w:hAnsi="楷体" w:cs="楷体" w:hint="eastAsia"/>
                <w:color w:val="000000"/>
                <w:kern w:val="0"/>
                <w:sz w:val="24"/>
                <w:szCs w:val="24"/>
              </w:rPr>
              <w:t>上报国家林业局审批的林木种子（含园林绿化草种）生产经营许可初审</w:t>
            </w:r>
          </w:p>
        </w:tc>
      </w:tr>
      <w:tr w:rsidR="00762A3D" w:rsidRPr="00C0783E">
        <w:trPr>
          <w:trHeight w:val="454"/>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6</w:t>
            </w:r>
          </w:p>
        </w:tc>
        <w:tc>
          <w:tcPr>
            <w:tcW w:w="3461" w:type="dxa"/>
            <w:vAlign w:val="center"/>
          </w:tcPr>
          <w:p w:rsidR="00762A3D" w:rsidRPr="00FD19B4" w:rsidRDefault="00762A3D" w:rsidP="008D3333">
            <w:pPr>
              <w:widowControl/>
              <w:jc w:val="left"/>
              <w:rPr>
                <w:rFonts w:ascii="仿宋" w:eastAsia="仿宋" w:hAnsi="仿宋" w:cs="Times New Roman"/>
                <w:kern w:val="0"/>
                <w:sz w:val="24"/>
                <w:szCs w:val="24"/>
              </w:rPr>
            </w:pPr>
            <w:r w:rsidRPr="00FD19B4">
              <w:rPr>
                <w:rFonts w:ascii="仿宋" w:eastAsia="仿宋" w:hAnsi="仿宋" w:cs="仿宋" w:hint="eastAsia"/>
                <w:kern w:val="0"/>
                <w:sz w:val="24"/>
                <w:szCs w:val="24"/>
              </w:rPr>
              <w:t>主要林木品种省级审定</w:t>
            </w:r>
          </w:p>
        </w:tc>
        <w:tc>
          <w:tcPr>
            <w:tcW w:w="1417" w:type="dxa"/>
            <w:vAlign w:val="center"/>
          </w:tcPr>
          <w:p w:rsidR="00762A3D" w:rsidRPr="003357CE" w:rsidRDefault="00762A3D" w:rsidP="008D3333">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行政许可</w:t>
            </w:r>
          </w:p>
        </w:tc>
        <w:tc>
          <w:tcPr>
            <w:tcW w:w="2126" w:type="dxa"/>
            <w:vAlign w:val="center"/>
          </w:tcPr>
          <w:p w:rsidR="00762A3D" w:rsidRPr="003357CE" w:rsidRDefault="00762A3D" w:rsidP="008D3333">
            <w:pPr>
              <w:rPr>
                <w:rFonts w:ascii="仿宋" w:eastAsia="仿宋" w:hAnsi="仿宋" w:cs="Times New Roman"/>
                <w:color w:val="000000"/>
                <w:kern w:val="0"/>
                <w:sz w:val="24"/>
                <w:szCs w:val="24"/>
              </w:rPr>
            </w:pPr>
            <w:r w:rsidRPr="003357CE">
              <w:rPr>
                <w:rFonts w:ascii="仿宋" w:eastAsia="仿宋" w:hAnsi="仿宋" w:cs="仿宋" w:hint="eastAsia"/>
                <w:color w:val="000000"/>
                <w:kern w:val="0"/>
                <w:sz w:val="24"/>
                <w:szCs w:val="24"/>
              </w:rPr>
              <w:t>市级</w:t>
            </w:r>
          </w:p>
        </w:tc>
        <w:tc>
          <w:tcPr>
            <w:tcW w:w="2127" w:type="dxa"/>
            <w:vAlign w:val="center"/>
          </w:tcPr>
          <w:p w:rsidR="00762A3D" w:rsidRPr="00645E56"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9</w:t>
            </w:r>
          </w:p>
        </w:tc>
        <w:tc>
          <w:tcPr>
            <w:tcW w:w="4001" w:type="dxa"/>
            <w:gridSpan w:val="2"/>
            <w:vAlign w:val="center"/>
          </w:tcPr>
          <w:p w:rsidR="00762A3D" w:rsidRPr="00645E56" w:rsidRDefault="00762A3D" w:rsidP="00C55BAB">
            <w:pPr>
              <w:widowControl/>
              <w:rPr>
                <w:rFonts w:ascii="楷体" w:eastAsia="楷体" w:hAnsi="楷体" w:cs="Times New Roman"/>
                <w:color w:val="000000"/>
                <w:kern w:val="0"/>
                <w:sz w:val="24"/>
                <w:szCs w:val="24"/>
              </w:rPr>
            </w:pPr>
            <w:r w:rsidRPr="00645E56">
              <w:rPr>
                <w:rFonts w:ascii="楷体" w:eastAsia="楷体" w:hAnsi="楷体" w:cs="楷体" w:hint="eastAsia"/>
                <w:color w:val="000000"/>
                <w:kern w:val="0"/>
                <w:sz w:val="24"/>
                <w:szCs w:val="24"/>
              </w:rPr>
              <w:t>主要林木品种省级审定</w:t>
            </w:r>
          </w:p>
        </w:tc>
      </w:tr>
      <w:tr w:rsidR="00762A3D" w:rsidRPr="00C0783E">
        <w:trPr>
          <w:trHeight w:val="454"/>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7</w:t>
            </w:r>
          </w:p>
        </w:tc>
        <w:tc>
          <w:tcPr>
            <w:tcW w:w="3461" w:type="dxa"/>
            <w:vAlign w:val="center"/>
          </w:tcPr>
          <w:p w:rsidR="00762A3D" w:rsidRPr="00FD19B4" w:rsidRDefault="00762A3D" w:rsidP="008D3333">
            <w:pPr>
              <w:widowControl/>
              <w:jc w:val="left"/>
              <w:rPr>
                <w:rFonts w:ascii="仿宋" w:eastAsia="仿宋" w:hAnsi="仿宋" w:cs="Times New Roman"/>
                <w:kern w:val="0"/>
                <w:sz w:val="24"/>
                <w:szCs w:val="24"/>
              </w:rPr>
            </w:pPr>
            <w:r w:rsidRPr="00FD19B4">
              <w:rPr>
                <w:rFonts w:ascii="仿宋" w:eastAsia="仿宋" w:hAnsi="仿宋" w:cs="仿宋" w:hint="eastAsia"/>
                <w:kern w:val="0"/>
                <w:sz w:val="24"/>
                <w:szCs w:val="24"/>
              </w:rPr>
              <w:t>权限内国家重点保护陆生野生动物人工繁育许可证核发</w:t>
            </w:r>
          </w:p>
        </w:tc>
        <w:tc>
          <w:tcPr>
            <w:tcW w:w="1417" w:type="dxa"/>
            <w:vAlign w:val="center"/>
          </w:tcPr>
          <w:p w:rsidR="00762A3D" w:rsidRPr="00EF028F" w:rsidRDefault="00762A3D" w:rsidP="008D3333">
            <w:pPr>
              <w:rPr>
                <w:rFonts w:ascii="仿宋" w:eastAsia="仿宋" w:hAnsi="仿宋" w:cs="Times New Roman"/>
                <w:color w:val="000000"/>
                <w:kern w:val="0"/>
                <w:sz w:val="24"/>
                <w:szCs w:val="24"/>
              </w:rPr>
            </w:pPr>
            <w:r w:rsidRPr="00EF028F">
              <w:rPr>
                <w:rFonts w:ascii="仿宋" w:eastAsia="仿宋" w:hAnsi="仿宋" w:cs="仿宋" w:hint="eastAsia"/>
                <w:color w:val="000000"/>
                <w:kern w:val="0"/>
                <w:sz w:val="24"/>
                <w:szCs w:val="24"/>
              </w:rPr>
              <w:t>行政许可</w:t>
            </w:r>
          </w:p>
        </w:tc>
        <w:tc>
          <w:tcPr>
            <w:tcW w:w="2126" w:type="dxa"/>
            <w:vAlign w:val="center"/>
          </w:tcPr>
          <w:p w:rsidR="00762A3D" w:rsidRPr="00EF028F" w:rsidRDefault="00762A3D" w:rsidP="008D3333">
            <w:pPr>
              <w:rPr>
                <w:rFonts w:ascii="仿宋" w:eastAsia="仿宋" w:hAnsi="仿宋" w:cs="Times New Roman"/>
                <w:color w:val="000000"/>
                <w:kern w:val="0"/>
                <w:sz w:val="24"/>
                <w:szCs w:val="24"/>
              </w:rPr>
            </w:pPr>
            <w:r w:rsidRPr="00EF028F">
              <w:rPr>
                <w:rFonts w:ascii="仿宋" w:eastAsia="仿宋" w:hAnsi="仿宋" w:cs="仿宋" w:hint="eastAsia"/>
                <w:color w:val="000000"/>
                <w:kern w:val="0"/>
                <w:sz w:val="24"/>
                <w:szCs w:val="24"/>
              </w:rPr>
              <w:t>市级，区级</w:t>
            </w:r>
          </w:p>
        </w:tc>
        <w:tc>
          <w:tcPr>
            <w:tcW w:w="2127" w:type="dxa"/>
            <w:vAlign w:val="center"/>
          </w:tcPr>
          <w:p w:rsidR="00762A3D" w:rsidRPr="00513644"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15</w:t>
            </w:r>
          </w:p>
        </w:tc>
        <w:tc>
          <w:tcPr>
            <w:tcW w:w="4001" w:type="dxa"/>
            <w:gridSpan w:val="2"/>
            <w:vAlign w:val="center"/>
          </w:tcPr>
          <w:p w:rsidR="00762A3D" w:rsidRPr="00645E56" w:rsidRDefault="00762A3D" w:rsidP="00C55BAB">
            <w:pPr>
              <w:widowControl/>
              <w:rPr>
                <w:rFonts w:ascii="楷体" w:eastAsia="楷体" w:hAnsi="楷体" w:cs="Times New Roman"/>
                <w:color w:val="000000"/>
                <w:kern w:val="0"/>
                <w:sz w:val="24"/>
                <w:szCs w:val="24"/>
              </w:rPr>
            </w:pPr>
            <w:r w:rsidRPr="00513644">
              <w:rPr>
                <w:rFonts w:ascii="楷体" w:eastAsia="楷体" w:hAnsi="楷体" w:cs="楷体" w:hint="eastAsia"/>
                <w:color w:val="000000"/>
                <w:kern w:val="0"/>
                <w:sz w:val="24"/>
                <w:szCs w:val="24"/>
              </w:rPr>
              <w:t>国家重点保护陆生野生动物人工繁育许可证核发</w:t>
            </w:r>
          </w:p>
        </w:tc>
      </w:tr>
      <w:tr w:rsidR="00762A3D" w:rsidRPr="00C0783E">
        <w:trPr>
          <w:trHeight w:val="487"/>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8</w:t>
            </w:r>
          </w:p>
        </w:tc>
        <w:tc>
          <w:tcPr>
            <w:tcW w:w="3461" w:type="dxa"/>
            <w:vAlign w:val="center"/>
          </w:tcPr>
          <w:p w:rsidR="00762A3D" w:rsidRPr="00FD19B4" w:rsidRDefault="00762A3D" w:rsidP="008D3333">
            <w:pPr>
              <w:widowControl/>
              <w:jc w:val="left"/>
              <w:rPr>
                <w:rFonts w:ascii="仿宋" w:eastAsia="仿宋" w:hAnsi="仿宋" w:cs="Times New Roman"/>
                <w:kern w:val="0"/>
                <w:sz w:val="24"/>
                <w:szCs w:val="24"/>
              </w:rPr>
            </w:pPr>
            <w:r w:rsidRPr="00FD19B4">
              <w:rPr>
                <w:rFonts w:ascii="仿宋" w:eastAsia="仿宋" w:hAnsi="仿宋" w:cs="仿宋" w:hint="eastAsia"/>
                <w:kern w:val="0"/>
                <w:sz w:val="24"/>
                <w:szCs w:val="24"/>
              </w:rPr>
              <w:t>权限内出售、购买、利用国家重点保护陆生野生动物及其制品审批</w:t>
            </w:r>
          </w:p>
        </w:tc>
        <w:tc>
          <w:tcPr>
            <w:tcW w:w="1417" w:type="dxa"/>
            <w:vAlign w:val="center"/>
          </w:tcPr>
          <w:p w:rsidR="00762A3D" w:rsidRPr="00EF028F" w:rsidRDefault="00762A3D" w:rsidP="008D3333">
            <w:pPr>
              <w:rPr>
                <w:rFonts w:ascii="仿宋" w:eastAsia="仿宋" w:hAnsi="仿宋" w:cs="Times New Roman"/>
                <w:color w:val="000000"/>
                <w:kern w:val="0"/>
                <w:sz w:val="24"/>
                <w:szCs w:val="24"/>
              </w:rPr>
            </w:pPr>
            <w:r w:rsidRPr="00EF028F">
              <w:rPr>
                <w:rFonts w:ascii="仿宋" w:eastAsia="仿宋" w:hAnsi="仿宋" w:cs="仿宋" w:hint="eastAsia"/>
                <w:color w:val="000000"/>
                <w:kern w:val="0"/>
                <w:sz w:val="24"/>
                <w:szCs w:val="24"/>
              </w:rPr>
              <w:t>行政许可</w:t>
            </w:r>
          </w:p>
        </w:tc>
        <w:tc>
          <w:tcPr>
            <w:tcW w:w="2126" w:type="dxa"/>
            <w:vAlign w:val="center"/>
          </w:tcPr>
          <w:p w:rsidR="00762A3D" w:rsidRPr="00EF028F" w:rsidRDefault="00762A3D" w:rsidP="008D3333">
            <w:pPr>
              <w:rPr>
                <w:rFonts w:ascii="仿宋" w:eastAsia="仿宋" w:hAnsi="仿宋" w:cs="Times New Roman"/>
                <w:color w:val="000000"/>
                <w:kern w:val="0"/>
                <w:sz w:val="24"/>
                <w:szCs w:val="24"/>
              </w:rPr>
            </w:pPr>
            <w:r w:rsidRPr="00EF028F">
              <w:rPr>
                <w:rFonts w:ascii="仿宋" w:eastAsia="仿宋" w:hAnsi="仿宋" w:cs="仿宋" w:hint="eastAsia"/>
                <w:color w:val="000000"/>
                <w:kern w:val="0"/>
                <w:sz w:val="24"/>
                <w:szCs w:val="24"/>
              </w:rPr>
              <w:t>市级</w:t>
            </w:r>
          </w:p>
        </w:tc>
        <w:tc>
          <w:tcPr>
            <w:tcW w:w="2127" w:type="dxa"/>
            <w:vAlign w:val="center"/>
          </w:tcPr>
          <w:p w:rsidR="00762A3D" w:rsidRPr="00513644"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15</w:t>
            </w:r>
          </w:p>
        </w:tc>
        <w:tc>
          <w:tcPr>
            <w:tcW w:w="4001" w:type="dxa"/>
            <w:gridSpan w:val="2"/>
            <w:vAlign w:val="center"/>
          </w:tcPr>
          <w:p w:rsidR="00762A3D" w:rsidRPr="00645E56" w:rsidRDefault="00762A3D" w:rsidP="00C55BAB">
            <w:pPr>
              <w:widowControl/>
              <w:rPr>
                <w:rFonts w:ascii="楷体" w:eastAsia="楷体" w:hAnsi="楷体" w:cs="Times New Roman"/>
                <w:color w:val="000000"/>
                <w:kern w:val="0"/>
                <w:sz w:val="24"/>
                <w:szCs w:val="24"/>
              </w:rPr>
            </w:pPr>
            <w:r w:rsidRPr="00513644">
              <w:rPr>
                <w:rFonts w:ascii="楷体" w:eastAsia="楷体" w:hAnsi="楷体" w:cs="楷体" w:hint="eastAsia"/>
                <w:color w:val="000000"/>
                <w:kern w:val="0"/>
                <w:sz w:val="24"/>
                <w:szCs w:val="24"/>
              </w:rPr>
              <w:t>出售、购买、利用国家重点保护陆生野生动物及其制品的批准</w:t>
            </w:r>
          </w:p>
        </w:tc>
      </w:tr>
      <w:tr w:rsidR="00762A3D" w:rsidRPr="00C0783E">
        <w:trPr>
          <w:trHeight w:val="630"/>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9</w:t>
            </w:r>
          </w:p>
        </w:tc>
        <w:tc>
          <w:tcPr>
            <w:tcW w:w="3461" w:type="dxa"/>
            <w:vAlign w:val="center"/>
          </w:tcPr>
          <w:p w:rsidR="00762A3D" w:rsidRPr="00513644" w:rsidRDefault="00762A3D" w:rsidP="008D3333">
            <w:pPr>
              <w:widowControl/>
              <w:jc w:val="left"/>
              <w:rPr>
                <w:rFonts w:ascii="仿宋" w:eastAsia="仿宋" w:hAnsi="仿宋" w:cs="Times New Roman"/>
                <w:kern w:val="0"/>
                <w:sz w:val="24"/>
                <w:szCs w:val="24"/>
              </w:rPr>
            </w:pPr>
            <w:r w:rsidRPr="00513644">
              <w:rPr>
                <w:rFonts w:ascii="仿宋" w:eastAsia="仿宋" w:hAnsi="仿宋" w:cs="仿宋" w:hint="eastAsia"/>
                <w:kern w:val="0"/>
                <w:sz w:val="24"/>
                <w:szCs w:val="24"/>
              </w:rPr>
              <w:t>国家一级保护</w:t>
            </w:r>
            <w:r>
              <w:rPr>
                <w:rFonts w:ascii="仿宋" w:eastAsia="仿宋" w:hAnsi="仿宋" w:cs="仿宋" w:hint="eastAsia"/>
                <w:kern w:val="0"/>
                <w:sz w:val="24"/>
                <w:szCs w:val="24"/>
              </w:rPr>
              <w:t>陆生</w:t>
            </w:r>
            <w:bookmarkStart w:id="0" w:name="_GoBack"/>
            <w:bookmarkEnd w:id="0"/>
            <w:r w:rsidRPr="00513644">
              <w:rPr>
                <w:rFonts w:ascii="仿宋" w:eastAsia="仿宋" w:hAnsi="仿宋" w:cs="仿宋" w:hint="eastAsia"/>
                <w:kern w:val="0"/>
                <w:sz w:val="24"/>
                <w:szCs w:val="24"/>
              </w:rPr>
              <w:t>野生动物特许猎捕</w:t>
            </w:r>
            <w:r>
              <w:rPr>
                <w:rFonts w:ascii="仿宋" w:eastAsia="仿宋" w:hAnsi="仿宋" w:cs="仿宋" w:hint="eastAsia"/>
                <w:kern w:val="0"/>
                <w:sz w:val="24"/>
                <w:szCs w:val="24"/>
              </w:rPr>
              <w:t>证核发</w:t>
            </w:r>
            <w:r w:rsidRPr="00513644">
              <w:rPr>
                <w:rFonts w:ascii="仿宋" w:eastAsia="仿宋" w:hAnsi="仿宋" w:cs="仿宋" w:hint="eastAsia"/>
                <w:kern w:val="0"/>
                <w:sz w:val="24"/>
                <w:szCs w:val="24"/>
              </w:rPr>
              <w:t>初审</w:t>
            </w:r>
          </w:p>
        </w:tc>
        <w:tc>
          <w:tcPr>
            <w:tcW w:w="1417" w:type="dxa"/>
            <w:vAlign w:val="center"/>
          </w:tcPr>
          <w:p w:rsidR="00762A3D" w:rsidRPr="00513644" w:rsidRDefault="00762A3D" w:rsidP="008D3333">
            <w:pPr>
              <w:rPr>
                <w:rFonts w:ascii="仿宋" w:eastAsia="仿宋" w:hAnsi="仿宋" w:cs="Times New Roman"/>
                <w:color w:val="000000"/>
                <w:kern w:val="0"/>
                <w:sz w:val="24"/>
                <w:szCs w:val="24"/>
              </w:rPr>
            </w:pPr>
            <w:r w:rsidRPr="00513644">
              <w:rPr>
                <w:rFonts w:ascii="仿宋" w:eastAsia="仿宋" w:hAnsi="仿宋" w:cs="仿宋" w:hint="eastAsia"/>
                <w:color w:val="000000"/>
                <w:kern w:val="0"/>
                <w:sz w:val="24"/>
                <w:szCs w:val="24"/>
              </w:rPr>
              <w:t>行政许可</w:t>
            </w:r>
          </w:p>
        </w:tc>
        <w:tc>
          <w:tcPr>
            <w:tcW w:w="2126" w:type="dxa"/>
            <w:vAlign w:val="center"/>
          </w:tcPr>
          <w:p w:rsidR="00762A3D" w:rsidRPr="00513644" w:rsidRDefault="00762A3D" w:rsidP="008D3333">
            <w:pPr>
              <w:rPr>
                <w:rFonts w:ascii="仿宋" w:eastAsia="仿宋" w:hAnsi="仿宋" w:cs="Times New Roman"/>
                <w:color w:val="000000"/>
                <w:kern w:val="0"/>
                <w:sz w:val="24"/>
                <w:szCs w:val="24"/>
              </w:rPr>
            </w:pPr>
            <w:r w:rsidRPr="00513644">
              <w:rPr>
                <w:rFonts w:ascii="仿宋" w:eastAsia="仿宋" w:hAnsi="仿宋" w:cs="仿宋" w:hint="eastAsia"/>
                <w:color w:val="000000"/>
                <w:kern w:val="0"/>
                <w:sz w:val="24"/>
                <w:szCs w:val="24"/>
              </w:rPr>
              <w:t>市级</w:t>
            </w:r>
          </w:p>
        </w:tc>
        <w:tc>
          <w:tcPr>
            <w:tcW w:w="2127" w:type="dxa"/>
            <w:vAlign w:val="center"/>
          </w:tcPr>
          <w:p w:rsidR="00762A3D" w:rsidRPr="00513644"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15</w:t>
            </w:r>
          </w:p>
        </w:tc>
        <w:tc>
          <w:tcPr>
            <w:tcW w:w="4001" w:type="dxa"/>
            <w:gridSpan w:val="2"/>
            <w:vAlign w:val="center"/>
          </w:tcPr>
          <w:p w:rsidR="00762A3D" w:rsidRPr="00513644" w:rsidRDefault="00762A3D" w:rsidP="00C55BAB">
            <w:pPr>
              <w:widowControl/>
              <w:rPr>
                <w:rFonts w:ascii="楷体" w:eastAsia="楷体" w:hAnsi="楷体" w:cs="Times New Roman"/>
                <w:color w:val="000000"/>
                <w:kern w:val="0"/>
                <w:sz w:val="24"/>
                <w:szCs w:val="24"/>
              </w:rPr>
            </w:pPr>
            <w:r w:rsidRPr="00513644">
              <w:rPr>
                <w:rFonts w:ascii="楷体" w:eastAsia="楷体" w:hAnsi="楷体" w:cs="楷体" w:hint="eastAsia"/>
                <w:color w:val="000000"/>
                <w:kern w:val="0"/>
                <w:sz w:val="24"/>
                <w:szCs w:val="24"/>
              </w:rPr>
              <w:t>国家一级保护陆生野生动物特许猎捕初审</w:t>
            </w:r>
          </w:p>
        </w:tc>
      </w:tr>
      <w:tr w:rsidR="00762A3D" w:rsidRPr="00C0783E">
        <w:trPr>
          <w:trHeight w:val="630"/>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10</w:t>
            </w:r>
          </w:p>
        </w:tc>
        <w:tc>
          <w:tcPr>
            <w:tcW w:w="3461" w:type="dxa"/>
            <w:vAlign w:val="center"/>
          </w:tcPr>
          <w:p w:rsidR="00762A3D" w:rsidRPr="00513644" w:rsidRDefault="00762A3D" w:rsidP="008D3333">
            <w:pPr>
              <w:widowControl/>
              <w:jc w:val="left"/>
              <w:rPr>
                <w:rFonts w:ascii="仿宋" w:eastAsia="仿宋" w:hAnsi="仿宋" w:cs="Times New Roman"/>
                <w:kern w:val="0"/>
                <w:sz w:val="24"/>
                <w:szCs w:val="24"/>
              </w:rPr>
            </w:pPr>
            <w:r w:rsidRPr="00513644">
              <w:rPr>
                <w:rFonts w:ascii="仿宋" w:eastAsia="仿宋" w:hAnsi="仿宋" w:cs="仿宋" w:hint="eastAsia"/>
                <w:kern w:val="0"/>
                <w:sz w:val="24"/>
                <w:szCs w:val="24"/>
              </w:rPr>
              <w:t>国家二级保护陆生野生动物特许猎捕证核发</w:t>
            </w:r>
          </w:p>
        </w:tc>
        <w:tc>
          <w:tcPr>
            <w:tcW w:w="1417" w:type="dxa"/>
            <w:vAlign w:val="center"/>
          </w:tcPr>
          <w:p w:rsidR="00762A3D" w:rsidRPr="00513644" w:rsidRDefault="00762A3D" w:rsidP="008D3333">
            <w:pPr>
              <w:rPr>
                <w:rFonts w:ascii="仿宋" w:eastAsia="仿宋" w:hAnsi="仿宋" w:cs="Times New Roman"/>
                <w:color w:val="000000"/>
                <w:kern w:val="0"/>
                <w:sz w:val="24"/>
                <w:szCs w:val="24"/>
              </w:rPr>
            </w:pPr>
            <w:r w:rsidRPr="00513644">
              <w:rPr>
                <w:rFonts w:ascii="仿宋" w:eastAsia="仿宋" w:hAnsi="仿宋" w:cs="仿宋" w:hint="eastAsia"/>
                <w:color w:val="000000"/>
                <w:kern w:val="0"/>
                <w:sz w:val="24"/>
                <w:szCs w:val="24"/>
              </w:rPr>
              <w:t>行政许可</w:t>
            </w:r>
          </w:p>
        </w:tc>
        <w:tc>
          <w:tcPr>
            <w:tcW w:w="2126" w:type="dxa"/>
            <w:vAlign w:val="center"/>
          </w:tcPr>
          <w:p w:rsidR="00762A3D" w:rsidRPr="00513644" w:rsidRDefault="00762A3D" w:rsidP="008D3333">
            <w:pPr>
              <w:rPr>
                <w:rFonts w:ascii="仿宋" w:eastAsia="仿宋" w:hAnsi="仿宋" w:cs="Times New Roman"/>
                <w:color w:val="000000"/>
                <w:kern w:val="0"/>
                <w:sz w:val="24"/>
                <w:szCs w:val="24"/>
              </w:rPr>
            </w:pPr>
            <w:r w:rsidRPr="00513644">
              <w:rPr>
                <w:rFonts w:ascii="仿宋" w:eastAsia="仿宋" w:hAnsi="仿宋" w:cs="仿宋" w:hint="eastAsia"/>
                <w:color w:val="000000"/>
                <w:kern w:val="0"/>
                <w:sz w:val="24"/>
                <w:szCs w:val="24"/>
              </w:rPr>
              <w:t>市级，区级</w:t>
            </w:r>
          </w:p>
        </w:tc>
        <w:tc>
          <w:tcPr>
            <w:tcW w:w="2127" w:type="dxa"/>
            <w:vAlign w:val="center"/>
          </w:tcPr>
          <w:p w:rsidR="00762A3D" w:rsidRPr="00513644"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17</w:t>
            </w:r>
          </w:p>
        </w:tc>
        <w:tc>
          <w:tcPr>
            <w:tcW w:w="4001" w:type="dxa"/>
            <w:gridSpan w:val="2"/>
            <w:vAlign w:val="center"/>
          </w:tcPr>
          <w:p w:rsidR="00762A3D" w:rsidRPr="00513644" w:rsidRDefault="00762A3D" w:rsidP="00C55BAB">
            <w:pPr>
              <w:widowControl/>
              <w:rPr>
                <w:rFonts w:ascii="楷体" w:eastAsia="楷体" w:hAnsi="楷体" w:cs="Times New Roman"/>
                <w:color w:val="000000"/>
                <w:kern w:val="0"/>
                <w:sz w:val="24"/>
                <w:szCs w:val="24"/>
              </w:rPr>
            </w:pPr>
            <w:r w:rsidRPr="00513644">
              <w:rPr>
                <w:rFonts w:ascii="楷体" w:eastAsia="楷体" w:hAnsi="楷体" w:cs="楷体" w:hint="eastAsia"/>
                <w:color w:val="000000"/>
                <w:kern w:val="0"/>
                <w:sz w:val="24"/>
                <w:szCs w:val="24"/>
              </w:rPr>
              <w:t>国家二级保护陆生野生动物特许猎捕证核发</w:t>
            </w:r>
          </w:p>
        </w:tc>
      </w:tr>
      <w:tr w:rsidR="00762A3D" w:rsidRPr="00C0783E">
        <w:trPr>
          <w:trHeight w:val="630"/>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11</w:t>
            </w:r>
          </w:p>
        </w:tc>
        <w:tc>
          <w:tcPr>
            <w:tcW w:w="3461" w:type="dxa"/>
            <w:vAlign w:val="center"/>
          </w:tcPr>
          <w:p w:rsidR="00762A3D" w:rsidRPr="00FD19B4" w:rsidRDefault="00762A3D" w:rsidP="008D3333">
            <w:pPr>
              <w:widowControl/>
              <w:jc w:val="left"/>
              <w:rPr>
                <w:rFonts w:ascii="仿宋" w:eastAsia="仿宋" w:hAnsi="仿宋" w:cs="Times New Roman"/>
                <w:kern w:val="0"/>
                <w:sz w:val="24"/>
                <w:szCs w:val="24"/>
              </w:rPr>
            </w:pPr>
            <w:r w:rsidRPr="00FD19B4">
              <w:rPr>
                <w:rFonts w:ascii="仿宋" w:eastAsia="仿宋" w:hAnsi="仿宋" w:cs="仿宋" w:hint="eastAsia"/>
                <w:kern w:val="0"/>
                <w:sz w:val="24"/>
                <w:szCs w:val="24"/>
              </w:rPr>
              <w:t>从国外引进林木种子、苗木检疫审批</w:t>
            </w:r>
          </w:p>
        </w:tc>
        <w:tc>
          <w:tcPr>
            <w:tcW w:w="1417" w:type="dxa"/>
            <w:vAlign w:val="center"/>
          </w:tcPr>
          <w:p w:rsidR="00762A3D" w:rsidRPr="00EF028F" w:rsidRDefault="00762A3D" w:rsidP="008D3333">
            <w:pPr>
              <w:rPr>
                <w:rFonts w:ascii="仿宋" w:eastAsia="仿宋" w:hAnsi="仿宋" w:cs="Times New Roman"/>
                <w:color w:val="000000"/>
                <w:kern w:val="0"/>
                <w:sz w:val="24"/>
                <w:szCs w:val="24"/>
              </w:rPr>
            </w:pPr>
            <w:r w:rsidRPr="00EF028F">
              <w:rPr>
                <w:rFonts w:ascii="仿宋" w:eastAsia="仿宋" w:hAnsi="仿宋" w:cs="仿宋" w:hint="eastAsia"/>
                <w:color w:val="000000"/>
                <w:kern w:val="0"/>
                <w:sz w:val="24"/>
                <w:szCs w:val="24"/>
              </w:rPr>
              <w:t>行政许可</w:t>
            </w:r>
          </w:p>
        </w:tc>
        <w:tc>
          <w:tcPr>
            <w:tcW w:w="2126" w:type="dxa"/>
            <w:vAlign w:val="center"/>
          </w:tcPr>
          <w:p w:rsidR="00762A3D" w:rsidRPr="00EF028F" w:rsidRDefault="00762A3D" w:rsidP="008D3333">
            <w:pPr>
              <w:rPr>
                <w:rFonts w:ascii="仿宋" w:eastAsia="仿宋" w:hAnsi="仿宋" w:cs="Times New Roman"/>
                <w:color w:val="000000"/>
                <w:kern w:val="0"/>
                <w:sz w:val="24"/>
                <w:szCs w:val="24"/>
              </w:rPr>
            </w:pPr>
            <w:r w:rsidRPr="00EF028F">
              <w:rPr>
                <w:rFonts w:ascii="仿宋" w:eastAsia="仿宋" w:hAnsi="仿宋" w:cs="仿宋" w:hint="eastAsia"/>
                <w:color w:val="000000"/>
                <w:kern w:val="0"/>
                <w:sz w:val="24"/>
                <w:szCs w:val="24"/>
              </w:rPr>
              <w:t>市级</w:t>
            </w:r>
          </w:p>
        </w:tc>
        <w:tc>
          <w:tcPr>
            <w:tcW w:w="2127" w:type="dxa"/>
            <w:vAlign w:val="center"/>
          </w:tcPr>
          <w:p w:rsidR="00762A3D" w:rsidRPr="00645E56"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15</w:t>
            </w:r>
          </w:p>
        </w:tc>
        <w:tc>
          <w:tcPr>
            <w:tcW w:w="4001" w:type="dxa"/>
            <w:gridSpan w:val="2"/>
            <w:vAlign w:val="center"/>
          </w:tcPr>
          <w:p w:rsidR="00762A3D" w:rsidRPr="00645E56" w:rsidRDefault="00762A3D" w:rsidP="00C55BAB">
            <w:pPr>
              <w:widowControl/>
              <w:rPr>
                <w:rFonts w:ascii="楷体" w:eastAsia="楷体" w:hAnsi="楷体" w:cs="Times New Roman"/>
                <w:color w:val="000000"/>
                <w:kern w:val="0"/>
                <w:sz w:val="24"/>
                <w:szCs w:val="24"/>
              </w:rPr>
            </w:pPr>
            <w:r w:rsidRPr="00645E56">
              <w:rPr>
                <w:rFonts w:ascii="楷体" w:eastAsia="楷体" w:hAnsi="楷体" w:cs="楷体" w:hint="eastAsia"/>
                <w:color w:val="000000"/>
                <w:kern w:val="0"/>
                <w:sz w:val="24"/>
                <w:szCs w:val="24"/>
              </w:rPr>
              <w:t>从国外引进林木种子、苗木（含分散种植）检疫审批</w:t>
            </w:r>
          </w:p>
        </w:tc>
      </w:tr>
      <w:tr w:rsidR="00762A3D" w:rsidRPr="00C0783E">
        <w:trPr>
          <w:trHeight w:val="630"/>
        </w:trPr>
        <w:tc>
          <w:tcPr>
            <w:tcW w:w="792" w:type="dxa"/>
            <w:noWrap/>
            <w:vAlign w:val="center"/>
          </w:tcPr>
          <w:p w:rsidR="00762A3D" w:rsidRPr="00760B66" w:rsidRDefault="00762A3D" w:rsidP="008D3333">
            <w:pPr>
              <w:widowControl/>
              <w:jc w:val="center"/>
              <w:rPr>
                <w:rFonts w:ascii="仿宋" w:eastAsia="仿宋" w:hAnsi="仿宋" w:cs="Times New Roman"/>
                <w:kern w:val="0"/>
                <w:sz w:val="24"/>
                <w:szCs w:val="24"/>
              </w:rPr>
            </w:pPr>
            <w:r>
              <w:rPr>
                <w:rFonts w:ascii="仿宋" w:eastAsia="仿宋" w:hAnsi="仿宋" w:cs="仿宋"/>
                <w:kern w:val="0"/>
                <w:sz w:val="24"/>
                <w:szCs w:val="24"/>
              </w:rPr>
              <w:t>12</w:t>
            </w:r>
          </w:p>
        </w:tc>
        <w:tc>
          <w:tcPr>
            <w:tcW w:w="3461" w:type="dxa"/>
            <w:shd w:val="clear" w:color="000000" w:fill="FFFFFF"/>
            <w:vAlign w:val="center"/>
          </w:tcPr>
          <w:p w:rsidR="00762A3D" w:rsidRPr="00BA1E06" w:rsidRDefault="00762A3D" w:rsidP="008D3333">
            <w:pPr>
              <w:widowControl/>
              <w:jc w:val="left"/>
              <w:rPr>
                <w:rFonts w:ascii="仿宋" w:eastAsia="仿宋" w:hAnsi="仿宋" w:cs="Times New Roman"/>
                <w:kern w:val="0"/>
                <w:sz w:val="24"/>
                <w:szCs w:val="24"/>
              </w:rPr>
            </w:pPr>
            <w:r w:rsidRPr="00BA1E06">
              <w:rPr>
                <w:rFonts w:ascii="仿宋" w:eastAsia="仿宋" w:hAnsi="仿宋" w:cs="仿宋" w:hint="eastAsia"/>
                <w:kern w:val="0"/>
                <w:sz w:val="24"/>
                <w:szCs w:val="24"/>
              </w:rPr>
              <w:t>林业植物检疫证书核发</w:t>
            </w:r>
          </w:p>
        </w:tc>
        <w:tc>
          <w:tcPr>
            <w:tcW w:w="1417" w:type="dxa"/>
            <w:shd w:val="clear" w:color="000000" w:fill="FFFFFF"/>
            <w:vAlign w:val="center"/>
          </w:tcPr>
          <w:p w:rsidR="00762A3D" w:rsidRPr="00EF028F" w:rsidRDefault="00762A3D" w:rsidP="008D3333">
            <w:pPr>
              <w:rPr>
                <w:rFonts w:ascii="仿宋" w:eastAsia="仿宋" w:hAnsi="仿宋" w:cs="Times New Roman"/>
                <w:color w:val="000000"/>
                <w:kern w:val="0"/>
                <w:sz w:val="24"/>
                <w:szCs w:val="24"/>
              </w:rPr>
            </w:pPr>
            <w:r w:rsidRPr="00EF028F">
              <w:rPr>
                <w:rFonts w:ascii="仿宋" w:eastAsia="仿宋" w:hAnsi="仿宋" w:cs="仿宋" w:hint="eastAsia"/>
                <w:color w:val="000000"/>
                <w:kern w:val="0"/>
                <w:sz w:val="24"/>
                <w:szCs w:val="24"/>
              </w:rPr>
              <w:t>行政许可</w:t>
            </w:r>
          </w:p>
        </w:tc>
        <w:tc>
          <w:tcPr>
            <w:tcW w:w="2126" w:type="dxa"/>
            <w:shd w:val="clear" w:color="000000" w:fill="FFFFFF"/>
            <w:vAlign w:val="center"/>
          </w:tcPr>
          <w:p w:rsidR="00762A3D" w:rsidRPr="00EF028F" w:rsidRDefault="00762A3D" w:rsidP="008D3333">
            <w:pPr>
              <w:rPr>
                <w:rFonts w:ascii="仿宋" w:eastAsia="仿宋" w:hAnsi="仿宋" w:cs="Times New Roman"/>
                <w:color w:val="000000"/>
                <w:kern w:val="0"/>
                <w:sz w:val="24"/>
                <w:szCs w:val="24"/>
              </w:rPr>
            </w:pPr>
            <w:r w:rsidRPr="00EF028F">
              <w:rPr>
                <w:rFonts w:ascii="仿宋" w:eastAsia="仿宋" w:hAnsi="仿宋" w:cs="仿宋" w:hint="eastAsia"/>
                <w:color w:val="000000"/>
                <w:kern w:val="0"/>
                <w:sz w:val="24"/>
                <w:szCs w:val="24"/>
              </w:rPr>
              <w:t>市级，区级</w:t>
            </w:r>
          </w:p>
        </w:tc>
        <w:tc>
          <w:tcPr>
            <w:tcW w:w="2127" w:type="dxa"/>
            <w:vAlign w:val="center"/>
          </w:tcPr>
          <w:p w:rsidR="00762A3D" w:rsidRPr="00645E56"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15</w:t>
            </w:r>
          </w:p>
        </w:tc>
        <w:tc>
          <w:tcPr>
            <w:tcW w:w="4001" w:type="dxa"/>
            <w:gridSpan w:val="2"/>
            <w:vAlign w:val="center"/>
          </w:tcPr>
          <w:p w:rsidR="00762A3D" w:rsidRPr="00645E56" w:rsidRDefault="00762A3D" w:rsidP="00C55BAB">
            <w:pPr>
              <w:widowControl/>
              <w:rPr>
                <w:rFonts w:ascii="楷体" w:eastAsia="楷体" w:hAnsi="楷体" w:cs="Times New Roman"/>
                <w:color w:val="000000"/>
                <w:kern w:val="0"/>
                <w:sz w:val="24"/>
                <w:szCs w:val="24"/>
              </w:rPr>
            </w:pPr>
            <w:r w:rsidRPr="00645E56">
              <w:rPr>
                <w:rFonts w:ascii="楷体" w:eastAsia="楷体" w:hAnsi="楷体" w:cs="楷体" w:hint="eastAsia"/>
                <w:color w:val="000000"/>
                <w:kern w:val="0"/>
                <w:sz w:val="24"/>
                <w:szCs w:val="24"/>
              </w:rPr>
              <w:t>省、自治区、直辖市间调运林业植物和植物产品检疫</w:t>
            </w:r>
          </w:p>
        </w:tc>
      </w:tr>
      <w:tr w:rsidR="00762A3D" w:rsidRPr="00C0783E">
        <w:trPr>
          <w:trHeight w:val="762"/>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13</w:t>
            </w:r>
          </w:p>
        </w:tc>
        <w:tc>
          <w:tcPr>
            <w:tcW w:w="3461" w:type="dxa"/>
            <w:shd w:val="clear" w:color="000000" w:fill="FFFFFF"/>
            <w:vAlign w:val="center"/>
          </w:tcPr>
          <w:p w:rsidR="00762A3D" w:rsidRPr="00851D32" w:rsidRDefault="00762A3D" w:rsidP="008D3333">
            <w:pPr>
              <w:widowControl/>
              <w:jc w:val="left"/>
              <w:rPr>
                <w:rFonts w:ascii="仿宋" w:eastAsia="仿宋" w:hAnsi="仿宋" w:cs="Times New Roman"/>
                <w:kern w:val="0"/>
                <w:sz w:val="24"/>
                <w:szCs w:val="24"/>
              </w:rPr>
            </w:pPr>
            <w:r w:rsidRPr="00851D32">
              <w:rPr>
                <w:rFonts w:ascii="仿宋" w:eastAsia="仿宋" w:hAnsi="仿宋" w:cs="仿宋" w:hint="eastAsia"/>
                <w:kern w:val="0"/>
                <w:sz w:val="24"/>
                <w:szCs w:val="24"/>
              </w:rPr>
              <w:t>对古树名木确认和古树名木死亡确认</w:t>
            </w:r>
          </w:p>
        </w:tc>
        <w:tc>
          <w:tcPr>
            <w:tcW w:w="1417" w:type="dxa"/>
            <w:shd w:val="clear" w:color="000000" w:fill="FFFFFF"/>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行政确认</w:t>
            </w:r>
          </w:p>
        </w:tc>
        <w:tc>
          <w:tcPr>
            <w:tcW w:w="2126" w:type="dxa"/>
            <w:shd w:val="clear" w:color="000000" w:fill="FFFFFF"/>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市级</w:t>
            </w:r>
          </w:p>
        </w:tc>
        <w:tc>
          <w:tcPr>
            <w:tcW w:w="2127" w:type="dxa"/>
            <w:vAlign w:val="center"/>
          </w:tcPr>
          <w:p w:rsidR="00762A3D" w:rsidRPr="00851D32" w:rsidRDefault="00762A3D" w:rsidP="008D3333">
            <w:pPr>
              <w:widowControl/>
              <w:jc w:val="center"/>
              <w:rPr>
                <w:rFonts w:ascii="楷体" w:eastAsia="楷体" w:hAnsi="楷体" w:cs="Times New Roman"/>
                <w:color w:val="000000"/>
                <w:kern w:val="0"/>
                <w:sz w:val="24"/>
                <w:szCs w:val="24"/>
              </w:rPr>
            </w:pPr>
          </w:p>
        </w:tc>
        <w:tc>
          <w:tcPr>
            <w:tcW w:w="4001" w:type="dxa"/>
            <w:gridSpan w:val="2"/>
            <w:vAlign w:val="center"/>
          </w:tcPr>
          <w:p w:rsidR="00762A3D" w:rsidRPr="00851D32" w:rsidRDefault="00762A3D" w:rsidP="00C55BAB">
            <w:pPr>
              <w:widowControl/>
              <w:rPr>
                <w:rFonts w:ascii="楷体" w:eastAsia="楷体" w:hAnsi="楷体" w:cs="Times New Roman"/>
                <w:color w:val="000000"/>
                <w:kern w:val="0"/>
                <w:sz w:val="24"/>
                <w:szCs w:val="24"/>
              </w:rPr>
            </w:pPr>
            <w:r w:rsidRPr="00851D32">
              <w:rPr>
                <w:rFonts w:ascii="楷体" w:eastAsia="楷体" w:hAnsi="楷体" w:cs="楷体" w:hint="eastAsia"/>
                <w:color w:val="000000"/>
                <w:kern w:val="0"/>
                <w:sz w:val="24"/>
                <w:szCs w:val="24"/>
              </w:rPr>
              <w:t>对古树名木确认和古树名木死亡确认</w:t>
            </w:r>
          </w:p>
        </w:tc>
      </w:tr>
      <w:tr w:rsidR="00762A3D" w:rsidRPr="00C0783E">
        <w:trPr>
          <w:trHeight w:val="630"/>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p>
        </w:tc>
        <w:tc>
          <w:tcPr>
            <w:tcW w:w="3461" w:type="dxa"/>
            <w:vAlign w:val="center"/>
          </w:tcPr>
          <w:p w:rsidR="00762A3D" w:rsidRPr="00851D32" w:rsidRDefault="00762A3D" w:rsidP="008D3333">
            <w:pPr>
              <w:widowControl/>
              <w:jc w:val="right"/>
              <w:rPr>
                <w:rFonts w:ascii="仿宋" w:eastAsia="仿宋" w:hAnsi="仿宋" w:cs="Times New Roman"/>
                <w:kern w:val="0"/>
                <w:sz w:val="24"/>
                <w:szCs w:val="24"/>
              </w:rPr>
            </w:pPr>
            <w:r w:rsidRPr="00851D32">
              <w:rPr>
                <w:rFonts w:ascii="仿宋" w:eastAsia="仿宋" w:hAnsi="仿宋" w:cs="仿宋" w:hint="eastAsia"/>
                <w:kern w:val="0"/>
                <w:sz w:val="24"/>
                <w:szCs w:val="24"/>
              </w:rPr>
              <w:t>对古树名木死亡确认</w:t>
            </w:r>
          </w:p>
        </w:tc>
        <w:tc>
          <w:tcPr>
            <w:tcW w:w="1417"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行政确认</w:t>
            </w:r>
          </w:p>
        </w:tc>
        <w:tc>
          <w:tcPr>
            <w:tcW w:w="2126"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市级</w:t>
            </w:r>
          </w:p>
        </w:tc>
        <w:tc>
          <w:tcPr>
            <w:tcW w:w="2127" w:type="dxa"/>
            <w:vAlign w:val="center"/>
          </w:tcPr>
          <w:p w:rsidR="00762A3D" w:rsidRPr="00851D32"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15</w:t>
            </w:r>
          </w:p>
        </w:tc>
        <w:tc>
          <w:tcPr>
            <w:tcW w:w="4001" w:type="dxa"/>
            <w:gridSpan w:val="2"/>
            <w:vAlign w:val="center"/>
          </w:tcPr>
          <w:p w:rsidR="00762A3D" w:rsidRPr="00851D32" w:rsidRDefault="00762A3D" w:rsidP="00C55BAB">
            <w:pPr>
              <w:widowControl/>
              <w:rPr>
                <w:rFonts w:ascii="楷体" w:eastAsia="楷体" w:hAnsi="楷体" w:cs="Times New Roman"/>
                <w:color w:val="000000"/>
                <w:kern w:val="0"/>
                <w:sz w:val="24"/>
                <w:szCs w:val="24"/>
              </w:rPr>
            </w:pPr>
            <w:r w:rsidRPr="00851D32">
              <w:rPr>
                <w:rFonts w:ascii="楷体" w:eastAsia="楷体" w:hAnsi="楷体" w:cs="楷体" w:hint="eastAsia"/>
                <w:color w:val="000000"/>
                <w:kern w:val="0"/>
                <w:sz w:val="24"/>
                <w:szCs w:val="24"/>
              </w:rPr>
              <w:t>对古树名木死亡确认</w:t>
            </w:r>
          </w:p>
        </w:tc>
      </w:tr>
      <w:tr w:rsidR="00762A3D" w:rsidRPr="00C0783E">
        <w:trPr>
          <w:trHeight w:val="630"/>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p>
        </w:tc>
        <w:tc>
          <w:tcPr>
            <w:tcW w:w="3461" w:type="dxa"/>
            <w:vAlign w:val="center"/>
          </w:tcPr>
          <w:p w:rsidR="00762A3D" w:rsidRPr="00851D32" w:rsidRDefault="00762A3D" w:rsidP="008D3333">
            <w:pPr>
              <w:widowControl/>
              <w:jc w:val="right"/>
              <w:rPr>
                <w:rFonts w:ascii="仿宋" w:eastAsia="仿宋" w:hAnsi="仿宋" w:cs="Times New Roman"/>
                <w:kern w:val="0"/>
                <w:sz w:val="24"/>
                <w:szCs w:val="24"/>
              </w:rPr>
            </w:pPr>
            <w:r w:rsidRPr="00851D32">
              <w:rPr>
                <w:rFonts w:ascii="仿宋" w:eastAsia="仿宋" w:hAnsi="仿宋" w:cs="仿宋" w:hint="eastAsia"/>
                <w:kern w:val="0"/>
                <w:sz w:val="24"/>
                <w:szCs w:val="24"/>
              </w:rPr>
              <w:t>对古树名木确认</w:t>
            </w:r>
          </w:p>
        </w:tc>
        <w:tc>
          <w:tcPr>
            <w:tcW w:w="1417"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行政确认</w:t>
            </w:r>
          </w:p>
        </w:tc>
        <w:tc>
          <w:tcPr>
            <w:tcW w:w="2126"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市级</w:t>
            </w:r>
          </w:p>
        </w:tc>
        <w:tc>
          <w:tcPr>
            <w:tcW w:w="2127" w:type="dxa"/>
            <w:vAlign w:val="center"/>
          </w:tcPr>
          <w:p w:rsidR="00762A3D" w:rsidRPr="00851D32"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15</w:t>
            </w:r>
          </w:p>
        </w:tc>
        <w:tc>
          <w:tcPr>
            <w:tcW w:w="4001" w:type="dxa"/>
            <w:gridSpan w:val="2"/>
            <w:vAlign w:val="center"/>
          </w:tcPr>
          <w:p w:rsidR="00762A3D" w:rsidRPr="00851D32" w:rsidRDefault="00762A3D" w:rsidP="00C55BAB">
            <w:pPr>
              <w:widowControl/>
              <w:rPr>
                <w:rFonts w:ascii="楷体" w:eastAsia="楷体" w:hAnsi="楷体" w:cs="Times New Roman"/>
                <w:color w:val="000000"/>
                <w:kern w:val="0"/>
                <w:sz w:val="24"/>
                <w:szCs w:val="24"/>
              </w:rPr>
            </w:pPr>
            <w:r w:rsidRPr="00851D32">
              <w:rPr>
                <w:rFonts w:ascii="楷体" w:eastAsia="楷体" w:hAnsi="楷体" w:cs="楷体" w:hint="eastAsia"/>
                <w:color w:val="000000"/>
                <w:kern w:val="0"/>
                <w:sz w:val="24"/>
                <w:szCs w:val="24"/>
              </w:rPr>
              <w:t>对古树名木确认</w:t>
            </w:r>
          </w:p>
        </w:tc>
      </w:tr>
      <w:tr w:rsidR="00762A3D" w:rsidRPr="00C0783E">
        <w:trPr>
          <w:trHeight w:val="630"/>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14</w:t>
            </w:r>
          </w:p>
        </w:tc>
        <w:tc>
          <w:tcPr>
            <w:tcW w:w="3461" w:type="dxa"/>
            <w:vAlign w:val="center"/>
          </w:tcPr>
          <w:p w:rsidR="00762A3D" w:rsidRPr="00851D32" w:rsidRDefault="00762A3D" w:rsidP="008D3333">
            <w:pPr>
              <w:widowControl/>
              <w:jc w:val="left"/>
              <w:rPr>
                <w:rFonts w:ascii="仿宋" w:eastAsia="仿宋" w:hAnsi="仿宋" w:cs="Times New Roman"/>
                <w:kern w:val="0"/>
                <w:sz w:val="24"/>
                <w:szCs w:val="24"/>
              </w:rPr>
            </w:pPr>
            <w:r w:rsidRPr="00851D32">
              <w:rPr>
                <w:rFonts w:ascii="仿宋" w:eastAsia="仿宋" w:hAnsi="仿宋" w:cs="仿宋" w:hint="eastAsia"/>
                <w:kern w:val="0"/>
                <w:sz w:val="24"/>
                <w:szCs w:val="24"/>
              </w:rPr>
              <w:t>对无公害食用林产品产地进行认定</w:t>
            </w:r>
          </w:p>
        </w:tc>
        <w:tc>
          <w:tcPr>
            <w:tcW w:w="1417"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行政确认</w:t>
            </w:r>
          </w:p>
        </w:tc>
        <w:tc>
          <w:tcPr>
            <w:tcW w:w="2126"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市级，区级</w:t>
            </w:r>
          </w:p>
        </w:tc>
        <w:tc>
          <w:tcPr>
            <w:tcW w:w="2127" w:type="dxa"/>
            <w:vAlign w:val="center"/>
          </w:tcPr>
          <w:p w:rsidR="00762A3D" w:rsidRPr="00851D32"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10</w:t>
            </w:r>
          </w:p>
        </w:tc>
        <w:tc>
          <w:tcPr>
            <w:tcW w:w="4001" w:type="dxa"/>
            <w:gridSpan w:val="2"/>
            <w:vAlign w:val="center"/>
          </w:tcPr>
          <w:p w:rsidR="00762A3D" w:rsidRPr="00851D32" w:rsidRDefault="00762A3D" w:rsidP="00C55BAB">
            <w:pPr>
              <w:widowControl/>
              <w:rPr>
                <w:rFonts w:ascii="楷体" w:eastAsia="楷体" w:hAnsi="楷体" w:cs="Times New Roman"/>
                <w:color w:val="000000"/>
                <w:kern w:val="0"/>
                <w:sz w:val="24"/>
                <w:szCs w:val="24"/>
              </w:rPr>
            </w:pPr>
            <w:r w:rsidRPr="00851D32">
              <w:rPr>
                <w:rFonts w:ascii="楷体" w:eastAsia="楷体" w:hAnsi="楷体" w:cs="楷体" w:hint="eastAsia"/>
                <w:color w:val="000000"/>
                <w:kern w:val="0"/>
                <w:sz w:val="24"/>
                <w:szCs w:val="24"/>
              </w:rPr>
              <w:t>对北京市无公害食用林产品产地的认定</w:t>
            </w:r>
          </w:p>
        </w:tc>
      </w:tr>
      <w:tr w:rsidR="00762A3D" w:rsidRPr="00C0783E">
        <w:trPr>
          <w:trHeight w:val="630"/>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15</w:t>
            </w:r>
          </w:p>
        </w:tc>
        <w:tc>
          <w:tcPr>
            <w:tcW w:w="3461" w:type="dxa"/>
            <w:vAlign w:val="center"/>
          </w:tcPr>
          <w:p w:rsidR="00762A3D" w:rsidRPr="00851D32" w:rsidRDefault="00762A3D" w:rsidP="008D3333">
            <w:pPr>
              <w:widowControl/>
              <w:jc w:val="left"/>
              <w:rPr>
                <w:rFonts w:ascii="仿宋" w:eastAsia="仿宋" w:hAnsi="仿宋" w:cs="Times New Roman"/>
                <w:kern w:val="0"/>
                <w:sz w:val="24"/>
                <w:szCs w:val="24"/>
              </w:rPr>
            </w:pPr>
            <w:r w:rsidRPr="00851D32">
              <w:rPr>
                <w:rFonts w:ascii="仿宋" w:eastAsia="仿宋" w:hAnsi="仿宋" w:cs="仿宋" w:hint="eastAsia"/>
                <w:kern w:val="0"/>
                <w:sz w:val="24"/>
                <w:szCs w:val="24"/>
              </w:rPr>
              <w:t>对野生动物造成人身伤亡的补偿</w:t>
            </w:r>
          </w:p>
        </w:tc>
        <w:tc>
          <w:tcPr>
            <w:tcW w:w="1417"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行政给付</w:t>
            </w:r>
          </w:p>
        </w:tc>
        <w:tc>
          <w:tcPr>
            <w:tcW w:w="2126"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市级</w:t>
            </w:r>
          </w:p>
        </w:tc>
        <w:tc>
          <w:tcPr>
            <w:tcW w:w="2127" w:type="dxa"/>
            <w:vAlign w:val="center"/>
          </w:tcPr>
          <w:p w:rsidR="00762A3D" w:rsidRPr="00851D32" w:rsidRDefault="00762A3D" w:rsidP="008D3333">
            <w:pPr>
              <w:widowControl/>
              <w:jc w:val="center"/>
              <w:rPr>
                <w:rFonts w:ascii="楷体" w:eastAsia="楷体" w:hAnsi="楷体" w:cs="Times New Roman"/>
                <w:color w:val="000000"/>
                <w:kern w:val="0"/>
                <w:sz w:val="24"/>
                <w:szCs w:val="24"/>
              </w:rPr>
            </w:pPr>
            <w:r>
              <w:rPr>
                <w:rFonts w:ascii="楷体" w:eastAsia="楷体" w:hAnsi="楷体" w:cs="楷体" w:hint="eastAsia"/>
                <w:color w:val="000000"/>
                <w:kern w:val="0"/>
                <w:sz w:val="24"/>
                <w:szCs w:val="24"/>
              </w:rPr>
              <w:t>待定</w:t>
            </w:r>
          </w:p>
        </w:tc>
        <w:tc>
          <w:tcPr>
            <w:tcW w:w="4001" w:type="dxa"/>
            <w:gridSpan w:val="2"/>
            <w:vAlign w:val="center"/>
          </w:tcPr>
          <w:p w:rsidR="00762A3D" w:rsidRPr="00851D32" w:rsidRDefault="00762A3D" w:rsidP="00C55BAB">
            <w:pPr>
              <w:widowControl/>
              <w:rPr>
                <w:rFonts w:ascii="楷体" w:eastAsia="楷体" w:hAnsi="楷体" w:cs="Times New Roman"/>
                <w:color w:val="000000"/>
                <w:kern w:val="0"/>
                <w:sz w:val="24"/>
                <w:szCs w:val="24"/>
              </w:rPr>
            </w:pPr>
            <w:r w:rsidRPr="00851D32">
              <w:rPr>
                <w:rFonts w:ascii="楷体" w:eastAsia="楷体" w:hAnsi="楷体" w:cs="楷体" w:hint="eastAsia"/>
                <w:color w:val="000000"/>
                <w:kern w:val="0"/>
                <w:sz w:val="24"/>
                <w:szCs w:val="24"/>
              </w:rPr>
              <w:t>对野生动物造成人身伤亡的补偿</w:t>
            </w:r>
          </w:p>
        </w:tc>
      </w:tr>
      <w:tr w:rsidR="00762A3D" w:rsidRPr="00C0783E">
        <w:trPr>
          <w:trHeight w:val="1052"/>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16</w:t>
            </w:r>
          </w:p>
        </w:tc>
        <w:tc>
          <w:tcPr>
            <w:tcW w:w="3461" w:type="dxa"/>
            <w:vAlign w:val="center"/>
          </w:tcPr>
          <w:p w:rsidR="00762A3D" w:rsidRPr="00851D32" w:rsidRDefault="00762A3D" w:rsidP="008D3333">
            <w:pPr>
              <w:widowControl/>
              <w:jc w:val="left"/>
              <w:rPr>
                <w:rFonts w:ascii="仿宋" w:eastAsia="仿宋" w:hAnsi="仿宋" w:cs="Times New Roman"/>
                <w:kern w:val="0"/>
                <w:sz w:val="24"/>
                <w:szCs w:val="24"/>
              </w:rPr>
            </w:pPr>
            <w:r w:rsidRPr="00851D32">
              <w:rPr>
                <w:rFonts w:ascii="仿宋" w:eastAsia="仿宋" w:hAnsi="仿宋" w:cs="仿宋" w:hint="eastAsia"/>
                <w:kern w:val="0"/>
                <w:sz w:val="24"/>
                <w:szCs w:val="24"/>
              </w:rPr>
              <w:t>林木种子生产经营有关事项备案</w:t>
            </w:r>
          </w:p>
        </w:tc>
        <w:tc>
          <w:tcPr>
            <w:tcW w:w="1417" w:type="dxa"/>
            <w:vAlign w:val="center"/>
          </w:tcPr>
          <w:p w:rsidR="00762A3D" w:rsidRPr="00851D32" w:rsidRDefault="00762A3D" w:rsidP="008D3333">
            <w:pP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其他行政权力</w:t>
            </w:r>
          </w:p>
        </w:tc>
        <w:tc>
          <w:tcPr>
            <w:tcW w:w="2126"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市级，区级</w:t>
            </w:r>
          </w:p>
        </w:tc>
        <w:tc>
          <w:tcPr>
            <w:tcW w:w="2127" w:type="dxa"/>
            <w:vAlign w:val="center"/>
          </w:tcPr>
          <w:p w:rsidR="00762A3D" w:rsidRPr="00851D32" w:rsidRDefault="00762A3D" w:rsidP="008D3333">
            <w:pPr>
              <w:widowControl/>
              <w:jc w:val="center"/>
              <w:rPr>
                <w:rFonts w:ascii="楷体" w:eastAsia="楷体" w:hAnsi="楷体" w:cs="Times New Roman"/>
                <w:color w:val="000000"/>
                <w:kern w:val="0"/>
                <w:sz w:val="24"/>
                <w:szCs w:val="24"/>
              </w:rPr>
            </w:pPr>
          </w:p>
        </w:tc>
        <w:tc>
          <w:tcPr>
            <w:tcW w:w="4001" w:type="dxa"/>
            <w:gridSpan w:val="2"/>
            <w:vAlign w:val="center"/>
          </w:tcPr>
          <w:p w:rsidR="00762A3D" w:rsidRPr="00851D32" w:rsidRDefault="00762A3D" w:rsidP="00C55BAB">
            <w:pPr>
              <w:widowControl/>
              <w:rPr>
                <w:rFonts w:ascii="楷体" w:eastAsia="楷体" w:hAnsi="楷体" w:cs="Times New Roman"/>
                <w:color w:val="000000"/>
                <w:kern w:val="0"/>
                <w:sz w:val="24"/>
                <w:szCs w:val="24"/>
              </w:rPr>
            </w:pPr>
            <w:r w:rsidRPr="00851D32">
              <w:rPr>
                <w:rFonts w:ascii="楷体" w:eastAsia="楷体" w:hAnsi="楷体" w:cs="楷体" w:hint="eastAsia"/>
                <w:color w:val="000000"/>
                <w:kern w:val="0"/>
                <w:sz w:val="24"/>
                <w:szCs w:val="24"/>
              </w:rPr>
              <w:t>林木种子生产经营有关事项备案</w:t>
            </w:r>
          </w:p>
        </w:tc>
      </w:tr>
      <w:tr w:rsidR="00762A3D" w:rsidRPr="00C0783E">
        <w:trPr>
          <w:trHeight w:val="1052"/>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p>
        </w:tc>
        <w:tc>
          <w:tcPr>
            <w:tcW w:w="3461" w:type="dxa"/>
            <w:vAlign w:val="center"/>
          </w:tcPr>
          <w:p w:rsidR="00762A3D" w:rsidRPr="00851D32" w:rsidRDefault="00762A3D" w:rsidP="00762A3D">
            <w:pPr>
              <w:widowControl/>
              <w:ind w:leftChars="424" w:left="31680" w:firstLine="1"/>
              <w:jc w:val="left"/>
              <w:rPr>
                <w:rFonts w:ascii="仿宋" w:eastAsia="仿宋" w:hAnsi="仿宋" w:cs="Times New Roman"/>
                <w:kern w:val="0"/>
                <w:sz w:val="24"/>
                <w:szCs w:val="24"/>
              </w:rPr>
            </w:pPr>
            <w:r w:rsidRPr="00851D32">
              <w:rPr>
                <w:rFonts w:ascii="仿宋" w:eastAsia="仿宋" w:hAnsi="仿宋" w:cs="仿宋" w:hint="eastAsia"/>
                <w:kern w:val="0"/>
                <w:sz w:val="24"/>
                <w:szCs w:val="24"/>
              </w:rPr>
              <w:t>受具有种子生产经营许可证的种子生产经营者以书面委托生产、代销其种子的备案</w:t>
            </w:r>
          </w:p>
        </w:tc>
        <w:tc>
          <w:tcPr>
            <w:tcW w:w="1417" w:type="dxa"/>
            <w:vAlign w:val="center"/>
          </w:tcPr>
          <w:p w:rsidR="00762A3D" w:rsidRPr="00851D32" w:rsidRDefault="00762A3D" w:rsidP="008D3333">
            <w:pP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其他行政权力</w:t>
            </w:r>
          </w:p>
        </w:tc>
        <w:tc>
          <w:tcPr>
            <w:tcW w:w="2126"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市级，区级</w:t>
            </w:r>
          </w:p>
        </w:tc>
        <w:tc>
          <w:tcPr>
            <w:tcW w:w="2127" w:type="dxa"/>
            <w:vAlign w:val="center"/>
          </w:tcPr>
          <w:p w:rsidR="00762A3D" w:rsidRPr="00851D32" w:rsidRDefault="00762A3D" w:rsidP="008D3333">
            <w:pPr>
              <w:widowControl/>
              <w:jc w:val="center"/>
              <w:rPr>
                <w:rFonts w:ascii="楷体" w:eastAsia="楷体" w:hAnsi="楷体" w:cs="Times New Roman"/>
                <w:color w:val="000000"/>
                <w:kern w:val="0"/>
                <w:sz w:val="24"/>
                <w:szCs w:val="24"/>
              </w:rPr>
            </w:pPr>
            <w:r>
              <w:rPr>
                <w:rFonts w:ascii="楷体" w:eastAsia="楷体" w:hAnsi="楷体" w:cs="楷体" w:hint="eastAsia"/>
                <w:color w:val="000000"/>
                <w:kern w:val="0"/>
                <w:sz w:val="24"/>
                <w:szCs w:val="24"/>
              </w:rPr>
              <w:t>即办件</w:t>
            </w:r>
          </w:p>
        </w:tc>
        <w:tc>
          <w:tcPr>
            <w:tcW w:w="4001" w:type="dxa"/>
            <w:gridSpan w:val="2"/>
            <w:vAlign w:val="center"/>
          </w:tcPr>
          <w:p w:rsidR="00762A3D" w:rsidRPr="00851D32" w:rsidRDefault="00762A3D" w:rsidP="00C55BAB">
            <w:pPr>
              <w:widowControl/>
              <w:rPr>
                <w:rFonts w:ascii="楷体" w:eastAsia="楷体" w:hAnsi="楷体" w:cs="Times New Roman"/>
                <w:color w:val="000000"/>
                <w:kern w:val="0"/>
                <w:sz w:val="24"/>
                <w:szCs w:val="24"/>
              </w:rPr>
            </w:pPr>
            <w:r w:rsidRPr="00851D32">
              <w:rPr>
                <w:rFonts w:ascii="楷体" w:eastAsia="楷体" w:hAnsi="楷体" w:cs="楷体" w:hint="eastAsia"/>
                <w:color w:val="000000"/>
                <w:kern w:val="0"/>
                <w:sz w:val="24"/>
                <w:szCs w:val="24"/>
              </w:rPr>
              <w:t>受具有种子生产经营许可证的种子生产经营者以书面委托生产、代销其种子的备案</w:t>
            </w:r>
          </w:p>
        </w:tc>
      </w:tr>
      <w:tr w:rsidR="00762A3D" w:rsidRPr="00C0783E">
        <w:trPr>
          <w:trHeight w:val="454"/>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p>
        </w:tc>
        <w:tc>
          <w:tcPr>
            <w:tcW w:w="3461" w:type="dxa"/>
            <w:vAlign w:val="center"/>
          </w:tcPr>
          <w:p w:rsidR="00762A3D" w:rsidRPr="00851D32" w:rsidRDefault="00762A3D" w:rsidP="00762A3D">
            <w:pPr>
              <w:widowControl/>
              <w:ind w:leftChars="424" w:left="31680" w:firstLine="1"/>
              <w:jc w:val="left"/>
              <w:rPr>
                <w:rFonts w:ascii="仿宋" w:eastAsia="仿宋" w:hAnsi="仿宋" w:cs="Times New Roman"/>
                <w:kern w:val="0"/>
                <w:sz w:val="24"/>
                <w:szCs w:val="24"/>
              </w:rPr>
            </w:pPr>
            <w:r w:rsidRPr="00851D32">
              <w:rPr>
                <w:rFonts w:ascii="仿宋" w:eastAsia="仿宋" w:hAnsi="仿宋" w:cs="仿宋" w:hint="eastAsia"/>
                <w:kern w:val="0"/>
                <w:sz w:val="24"/>
                <w:szCs w:val="24"/>
              </w:rPr>
              <w:t>专门经营不再分装的包装种子备案</w:t>
            </w:r>
          </w:p>
        </w:tc>
        <w:tc>
          <w:tcPr>
            <w:tcW w:w="1417" w:type="dxa"/>
            <w:vAlign w:val="center"/>
          </w:tcPr>
          <w:p w:rsidR="00762A3D" w:rsidRPr="00851D32" w:rsidRDefault="00762A3D" w:rsidP="008D3333">
            <w:pP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其他行政权力</w:t>
            </w:r>
          </w:p>
        </w:tc>
        <w:tc>
          <w:tcPr>
            <w:tcW w:w="2126"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市级，区级</w:t>
            </w:r>
          </w:p>
        </w:tc>
        <w:tc>
          <w:tcPr>
            <w:tcW w:w="2127" w:type="dxa"/>
            <w:vAlign w:val="center"/>
          </w:tcPr>
          <w:p w:rsidR="00762A3D" w:rsidRPr="00851D32" w:rsidRDefault="00762A3D" w:rsidP="008D3333">
            <w:pPr>
              <w:widowControl/>
              <w:jc w:val="center"/>
              <w:rPr>
                <w:rFonts w:ascii="楷体" w:eastAsia="楷体" w:hAnsi="楷体" w:cs="Times New Roman"/>
                <w:color w:val="000000"/>
                <w:kern w:val="0"/>
                <w:sz w:val="24"/>
                <w:szCs w:val="24"/>
              </w:rPr>
            </w:pPr>
            <w:r>
              <w:rPr>
                <w:rFonts w:ascii="楷体" w:eastAsia="楷体" w:hAnsi="楷体" w:cs="楷体" w:hint="eastAsia"/>
                <w:color w:val="000000"/>
                <w:kern w:val="0"/>
                <w:sz w:val="24"/>
                <w:szCs w:val="24"/>
              </w:rPr>
              <w:t>即办件</w:t>
            </w:r>
          </w:p>
        </w:tc>
        <w:tc>
          <w:tcPr>
            <w:tcW w:w="4001" w:type="dxa"/>
            <w:gridSpan w:val="2"/>
            <w:vAlign w:val="center"/>
          </w:tcPr>
          <w:p w:rsidR="00762A3D" w:rsidRPr="00851D32" w:rsidRDefault="00762A3D" w:rsidP="00C55BAB">
            <w:pPr>
              <w:widowControl/>
              <w:rPr>
                <w:rFonts w:ascii="楷体" w:eastAsia="楷体" w:hAnsi="楷体" w:cs="Times New Roman"/>
                <w:color w:val="000000"/>
                <w:kern w:val="0"/>
                <w:sz w:val="24"/>
                <w:szCs w:val="24"/>
              </w:rPr>
            </w:pPr>
            <w:r w:rsidRPr="00851D32">
              <w:rPr>
                <w:rFonts w:ascii="楷体" w:eastAsia="楷体" w:hAnsi="楷体" w:cs="楷体" w:hint="eastAsia"/>
                <w:color w:val="000000"/>
                <w:kern w:val="0"/>
                <w:sz w:val="24"/>
                <w:szCs w:val="24"/>
              </w:rPr>
              <w:t>专门经营不再分装的包装种子备案</w:t>
            </w:r>
          </w:p>
        </w:tc>
      </w:tr>
      <w:tr w:rsidR="00762A3D" w:rsidRPr="00C0783E">
        <w:trPr>
          <w:trHeight w:hRule="exact" w:val="1303"/>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p>
        </w:tc>
        <w:tc>
          <w:tcPr>
            <w:tcW w:w="3461" w:type="dxa"/>
            <w:vAlign w:val="center"/>
          </w:tcPr>
          <w:p w:rsidR="00762A3D" w:rsidRPr="00851D32" w:rsidRDefault="00762A3D" w:rsidP="00762A3D">
            <w:pPr>
              <w:widowControl/>
              <w:ind w:leftChars="424" w:left="31680" w:firstLine="1"/>
              <w:jc w:val="left"/>
              <w:rPr>
                <w:rFonts w:ascii="仿宋" w:eastAsia="仿宋" w:hAnsi="仿宋" w:cs="Times New Roman"/>
                <w:kern w:val="0"/>
                <w:sz w:val="24"/>
                <w:szCs w:val="24"/>
              </w:rPr>
            </w:pPr>
            <w:r w:rsidRPr="00851D32">
              <w:rPr>
                <w:rFonts w:ascii="仿宋" w:eastAsia="仿宋" w:hAnsi="仿宋" w:cs="仿宋" w:hint="eastAsia"/>
                <w:kern w:val="0"/>
                <w:sz w:val="24"/>
                <w:szCs w:val="24"/>
              </w:rPr>
              <w:t>种子经营者在经营许可证规定的有效区域内设立分支机构的备案</w:t>
            </w:r>
          </w:p>
        </w:tc>
        <w:tc>
          <w:tcPr>
            <w:tcW w:w="1417" w:type="dxa"/>
            <w:vAlign w:val="center"/>
          </w:tcPr>
          <w:p w:rsidR="00762A3D" w:rsidRPr="00851D32" w:rsidRDefault="00762A3D" w:rsidP="008D3333">
            <w:pP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其他行政权力</w:t>
            </w:r>
          </w:p>
        </w:tc>
        <w:tc>
          <w:tcPr>
            <w:tcW w:w="2126"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市级，区级</w:t>
            </w:r>
          </w:p>
        </w:tc>
        <w:tc>
          <w:tcPr>
            <w:tcW w:w="2127" w:type="dxa"/>
            <w:vAlign w:val="center"/>
          </w:tcPr>
          <w:p w:rsidR="00762A3D" w:rsidRPr="00851D32" w:rsidRDefault="00762A3D" w:rsidP="008D3333">
            <w:pPr>
              <w:widowControl/>
              <w:jc w:val="center"/>
              <w:rPr>
                <w:rFonts w:ascii="楷体" w:eastAsia="楷体" w:hAnsi="楷体" w:cs="Times New Roman"/>
                <w:color w:val="000000"/>
                <w:kern w:val="0"/>
                <w:sz w:val="24"/>
                <w:szCs w:val="24"/>
              </w:rPr>
            </w:pPr>
            <w:r>
              <w:rPr>
                <w:rFonts w:ascii="楷体" w:eastAsia="楷体" w:hAnsi="楷体" w:cs="楷体" w:hint="eastAsia"/>
                <w:color w:val="000000"/>
                <w:kern w:val="0"/>
                <w:sz w:val="24"/>
                <w:szCs w:val="24"/>
              </w:rPr>
              <w:t>即办件</w:t>
            </w:r>
          </w:p>
        </w:tc>
        <w:tc>
          <w:tcPr>
            <w:tcW w:w="4001" w:type="dxa"/>
            <w:gridSpan w:val="2"/>
            <w:vAlign w:val="center"/>
          </w:tcPr>
          <w:p w:rsidR="00762A3D" w:rsidRPr="00851D32" w:rsidRDefault="00762A3D" w:rsidP="00C55BAB">
            <w:pPr>
              <w:widowControl/>
              <w:rPr>
                <w:rFonts w:ascii="楷体" w:eastAsia="楷体" w:hAnsi="楷体" w:cs="Times New Roman"/>
                <w:color w:val="000000"/>
                <w:kern w:val="0"/>
                <w:sz w:val="24"/>
                <w:szCs w:val="24"/>
              </w:rPr>
            </w:pPr>
            <w:r w:rsidRPr="00851D32">
              <w:rPr>
                <w:rFonts w:ascii="楷体" w:eastAsia="楷体" w:hAnsi="楷体" w:cs="楷体" w:hint="eastAsia"/>
                <w:color w:val="000000"/>
                <w:kern w:val="0"/>
                <w:sz w:val="24"/>
                <w:szCs w:val="24"/>
              </w:rPr>
              <w:t>种子经营者在经营许可证规定的有效区域内设立分支机构的备案</w:t>
            </w:r>
          </w:p>
        </w:tc>
      </w:tr>
      <w:tr w:rsidR="00762A3D" w:rsidRPr="00C0783E">
        <w:trPr>
          <w:trHeight w:hRule="exact" w:val="855"/>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17</w:t>
            </w:r>
          </w:p>
        </w:tc>
        <w:tc>
          <w:tcPr>
            <w:tcW w:w="3461" w:type="dxa"/>
            <w:vAlign w:val="center"/>
          </w:tcPr>
          <w:p w:rsidR="00762A3D" w:rsidRPr="00851D32" w:rsidRDefault="00762A3D" w:rsidP="008D3333">
            <w:pPr>
              <w:widowControl/>
              <w:jc w:val="left"/>
              <w:rPr>
                <w:rFonts w:ascii="仿宋" w:eastAsia="仿宋" w:hAnsi="仿宋" w:cs="Times New Roman"/>
                <w:kern w:val="0"/>
                <w:sz w:val="24"/>
                <w:szCs w:val="24"/>
              </w:rPr>
            </w:pPr>
            <w:r w:rsidRPr="00851D32">
              <w:rPr>
                <w:rFonts w:ascii="仿宋" w:eastAsia="仿宋" w:hAnsi="仿宋" w:cs="仿宋" w:hint="eastAsia"/>
                <w:kern w:val="0"/>
                <w:sz w:val="24"/>
                <w:szCs w:val="24"/>
              </w:rPr>
              <w:t>野生动物临时收容救护点的设立</w:t>
            </w:r>
          </w:p>
        </w:tc>
        <w:tc>
          <w:tcPr>
            <w:tcW w:w="1417" w:type="dxa"/>
            <w:vAlign w:val="center"/>
          </w:tcPr>
          <w:p w:rsidR="00762A3D" w:rsidRPr="00851D32" w:rsidRDefault="00762A3D" w:rsidP="008D3333">
            <w:pP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其他行政权力</w:t>
            </w:r>
          </w:p>
        </w:tc>
        <w:tc>
          <w:tcPr>
            <w:tcW w:w="2126"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市级，区级</w:t>
            </w:r>
          </w:p>
        </w:tc>
        <w:tc>
          <w:tcPr>
            <w:tcW w:w="2127" w:type="dxa"/>
            <w:vAlign w:val="center"/>
          </w:tcPr>
          <w:p w:rsidR="00762A3D" w:rsidRPr="00851D32"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9</w:t>
            </w:r>
          </w:p>
        </w:tc>
        <w:tc>
          <w:tcPr>
            <w:tcW w:w="4001" w:type="dxa"/>
            <w:gridSpan w:val="2"/>
            <w:vAlign w:val="center"/>
          </w:tcPr>
          <w:p w:rsidR="00762A3D" w:rsidRPr="00851D32" w:rsidRDefault="00762A3D" w:rsidP="00C55BAB">
            <w:pPr>
              <w:widowControl/>
              <w:rPr>
                <w:rFonts w:ascii="楷体" w:eastAsia="楷体" w:hAnsi="楷体" w:cs="Times New Roman"/>
                <w:color w:val="000000"/>
                <w:kern w:val="0"/>
                <w:sz w:val="24"/>
                <w:szCs w:val="24"/>
              </w:rPr>
            </w:pPr>
            <w:r w:rsidRPr="00851D32">
              <w:rPr>
                <w:rFonts w:ascii="楷体" w:eastAsia="楷体" w:hAnsi="楷体" w:cs="楷体" w:hint="eastAsia"/>
                <w:color w:val="000000"/>
                <w:kern w:val="0"/>
                <w:sz w:val="24"/>
                <w:szCs w:val="24"/>
              </w:rPr>
              <w:t>野生动物临时收容救护点的设立</w:t>
            </w:r>
          </w:p>
        </w:tc>
      </w:tr>
      <w:tr w:rsidR="00762A3D" w:rsidRPr="00C0783E">
        <w:trPr>
          <w:trHeight w:hRule="exact" w:val="1011"/>
        </w:trPr>
        <w:tc>
          <w:tcPr>
            <w:tcW w:w="792" w:type="dxa"/>
            <w:noWrap/>
            <w:vAlign w:val="center"/>
          </w:tcPr>
          <w:p w:rsidR="00762A3D" w:rsidRPr="00760B66" w:rsidRDefault="00762A3D" w:rsidP="008D3333">
            <w:pPr>
              <w:widowControl/>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18</w:t>
            </w:r>
          </w:p>
        </w:tc>
        <w:tc>
          <w:tcPr>
            <w:tcW w:w="3461" w:type="dxa"/>
            <w:vAlign w:val="center"/>
          </w:tcPr>
          <w:p w:rsidR="00762A3D" w:rsidRPr="00851D32" w:rsidRDefault="00762A3D" w:rsidP="008D3333">
            <w:pPr>
              <w:widowControl/>
              <w:jc w:val="left"/>
              <w:rPr>
                <w:rFonts w:ascii="仿宋" w:eastAsia="仿宋" w:hAnsi="仿宋" w:cs="Times New Roman"/>
                <w:kern w:val="0"/>
                <w:sz w:val="24"/>
                <w:szCs w:val="24"/>
              </w:rPr>
            </w:pPr>
            <w:r w:rsidRPr="00851D32">
              <w:rPr>
                <w:rFonts w:ascii="仿宋" w:eastAsia="仿宋" w:hAnsi="仿宋" w:cs="仿宋" w:hint="eastAsia"/>
                <w:kern w:val="0"/>
                <w:sz w:val="24"/>
                <w:szCs w:val="24"/>
              </w:rPr>
              <w:t>对依法招标的园林绿化工程资格预审文件和招标文件备案</w:t>
            </w:r>
            <w:r>
              <w:rPr>
                <w:rFonts w:ascii="仿宋" w:eastAsia="仿宋" w:hAnsi="仿宋" w:cs="仿宋" w:hint="eastAsia"/>
                <w:kern w:val="0"/>
                <w:sz w:val="24"/>
                <w:szCs w:val="24"/>
              </w:rPr>
              <w:t>（未进驻）</w:t>
            </w:r>
          </w:p>
        </w:tc>
        <w:tc>
          <w:tcPr>
            <w:tcW w:w="1417" w:type="dxa"/>
            <w:vAlign w:val="center"/>
          </w:tcPr>
          <w:p w:rsidR="00762A3D" w:rsidRPr="00851D32" w:rsidRDefault="00762A3D" w:rsidP="008D3333">
            <w:pP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其他行政权力</w:t>
            </w:r>
          </w:p>
        </w:tc>
        <w:tc>
          <w:tcPr>
            <w:tcW w:w="2126" w:type="dxa"/>
            <w:vAlign w:val="center"/>
          </w:tcPr>
          <w:p w:rsidR="00762A3D" w:rsidRPr="00851D32" w:rsidRDefault="00762A3D" w:rsidP="008D3333">
            <w:pPr>
              <w:rPr>
                <w:rFonts w:ascii="仿宋" w:eastAsia="仿宋" w:hAnsi="仿宋" w:cs="Times New Roman"/>
                <w:color w:val="000000"/>
                <w:kern w:val="0"/>
                <w:sz w:val="24"/>
                <w:szCs w:val="24"/>
              </w:rPr>
            </w:pPr>
            <w:r w:rsidRPr="00851D32">
              <w:rPr>
                <w:rFonts w:ascii="仿宋" w:eastAsia="仿宋" w:hAnsi="仿宋" w:cs="仿宋" w:hint="eastAsia"/>
                <w:color w:val="000000"/>
                <w:kern w:val="0"/>
                <w:sz w:val="24"/>
                <w:szCs w:val="24"/>
              </w:rPr>
              <w:t>市级</w:t>
            </w:r>
          </w:p>
        </w:tc>
        <w:tc>
          <w:tcPr>
            <w:tcW w:w="2127" w:type="dxa"/>
            <w:vAlign w:val="center"/>
          </w:tcPr>
          <w:p w:rsidR="00762A3D" w:rsidRPr="00851D32" w:rsidRDefault="00762A3D" w:rsidP="008D3333">
            <w:pPr>
              <w:widowControl/>
              <w:jc w:val="center"/>
              <w:rPr>
                <w:rFonts w:ascii="楷体" w:eastAsia="楷体" w:hAnsi="楷体" w:cs="Times New Roman"/>
                <w:color w:val="000000"/>
                <w:kern w:val="0"/>
                <w:sz w:val="24"/>
                <w:szCs w:val="24"/>
              </w:rPr>
            </w:pPr>
            <w:r>
              <w:rPr>
                <w:rFonts w:ascii="楷体" w:eastAsia="楷体" w:hAnsi="楷体" w:cs="楷体"/>
                <w:color w:val="000000"/>
                <w:kern w:val="0"/>
                <w:sz w:val="24"/>
                <w:szCs w:val="24"/>
              </w:rPr>
              <w:t>3</w:t>
            </w:r>
          </w:p>
        </w:tc>
        <w:tc>
          <w:tcPr>
            <w:tcW w:w="4001" w:type="dxa"/>
            <w:gridSpan w:val="2"/>
            <w:vAlign w:val="center"/>
          </w:tcPr>
          <w:p w:rsidR="00762A3D" w:rsidRPr="00851D32" w:rsidRDefault="00762A3D" w:rsidP="00C55BAB">
            <w:pPr>
              <w:widowControl/>
              <w:rPr>
                <w:rFonts w:ascii="楷体" w:eastAsia="楷体" w:hAnsi="楷体" w:cs="Times New Roman"/>
                <w:color w:val="000000"/>
                <w:kern w:val="0"/>
                <w:sz w:val="24"/>
                <w:szCs w:val="24"/>
              </w:rPr>
            </w:pPr>
            <w:r w:rsidRPr="00851D32">
              <w:rPr>
                <w:rFonts w:ascii="楷体" w:eastAsia="楷体" w:hAnsi="楷体" w:cs="楷体" w:hint="eastAsia"/>
                <w:color w:val="000000"/>
                <w:kern w:val="0"/>
                <w:sz w:val="24"/>
                <w:szCs w:val="24"/>
              </w:rPr>
              <w:t>对依法招标的园林绿化工程资格预审文件和招标文件备案</w:t>
            </w:r>
          </w:p>
        </w:tc>
      </w:tr>
      <w:tr w:rsidR="00762A3D" w:rsidRPr="00F011F2">
        <w:trPr>
          <w:trHeight w:hRule="exact" w:val="855"/>
        </w:trPr>
        <w:tc>
          <w:tcPr>
            <w:tcW w:w="792" w:type="dxa"/>
            <w:noWrap/>
            <w:vAlign w:val="center"/>
          </w:tcPr>
          <w:p w:rsidR="00762A3D" w:rsidRPr="00F011F2" w:rsidRDefault="00762A3D" w:rsidP="008D3333">
            <w:pPr>
              <w:widowControl/>
              <w:jc w:val="center"/>
              <w:rPr>
                <w:rFonts w:ascii="仿宋" w:eastAsia="仿宋" w:hAnsi="仿宋" w:cs="仿宋"/>
                <w:kern w:val="0"/>
                <w:sz w:val="24"/>
                <w:szCs w:val="24"/>
              </w:rPr>
            </w:pPr>
            <w:r w:rsidRPr="00F011F2">
              <w:rPr>
                <w:rFonts w:ascii="仿宋" w:eastAsia="仿宋" w:hAnsi="仿宋" w:cs="仿宋"/>
                <w:kern w:val="0"/>
                <w:sz w:val="24"/>
                <w:szCs w:val="24"/>
              </w:rPr>
              <w:t>19</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公共绿地设计方案审查</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其他行政权力</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公共绿地设计方案审查</w:t>
            </w:r>
          </w:p>
        </w:tc>
      </w:tr>
      <w:tr w:rsidR="00762A3D" w:rsidRPr="00F011F2">
        <w:trPr>
          <w:trHeight w:hRule="exact" w:val="855"/>
        </w:trPr>
        <w:tc>
          <w:tcPr>
            <w:tcW w:w="792" w:type="dxa"/>
            <w:noWrap/>
            <w:vAlign w:val="center"/>
          </w:tcPr>
          <w:p w:rsidR="00762A3D" w:rsidRPr="00F011F2" w:rsidRDefault="00762A3D" w:rsidP="008D3333">
            <w:pPr>
              <w:widowControl/>
              <w:jc w:val="center"/>
              <w:rPr>
                <w:rFonts w:ascii="仿宋" w:eastAsia="仿宋" w:hAnsi="仿宋" w:cs="仿宋"/>
                <w:kern w:val="0"/>
                <w:sz w:val="24"/>
                <w:szCs w:val="24"/>
              </w:rPr>
            </w:pPr>
            <w:r w:rsidRPr="00F011F2">
              <w:rPr>
                <w:rFonts w:ascii="仿宋" w:eastAsia="仿宋" w:hAnsi="仿宋" w:cs="仿宋"/>
                <w:kern w:val="0"/>
                <w:sz w:val="24"/>
                <w:szCs w:val="24"/>
              </w:rPr>
              <w:t>20</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《森林植物检疫员证》核发</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其他行政权力</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20</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《森林植物检疫员证》核发</w:t>
            </w:r>
          </w:p>
        </w:tc>
      </w:tr>
      <w:tr w:rsidR="00762A3D" w:rsidRPr="00F011F2">
        <w:trPr>
          <w:trHeight w:hRule="exact" w:val="855"/>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21</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收购珍贵树木种子和限制收购林木种子批准</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收购珍贵树木种子和限制收购林木种子批准</w:t>
            </w:r>
          </w:p>
        </w:tc>
      </w:tr>
      <w:tr w:rsidR="00762A3D" w:rsidRPr="00F011F2">
        <w:trPr>
          <w:trHeight w:hRule="exact" w:val="565"/>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22</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采集国家二级保护野生植物审批</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市级，区级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15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采集国家二级保护野生植物许可</w:t>
            </w:r>
          </w:p>
        </w:tc>
      </w:tr>
      <w:tr w:rsidR="00762A3D" w:rsidRPr="00F011F2">
        <w:trPr>
          <w:trHeight w:hRule="exact" w:val="827"/>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23</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出售、收购国家二级保护野生植物审批</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15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出售、收购国家二级保护野生植物许可</w:t>
            </w:r>
          </w:p>
        </w:tc>
      </w:tr>
      <w:tr w:rsidR="00762A3D" w:rsidRPr="00F011F2">
        <w:trPr>
          <w:trHeight w:val="413"/>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24</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外国人对国家重点保护陆生野生动物进行野外考察或在野外拍摄电影、录像审批</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15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外国人在我国对国家重点保护野生动物进行野外考察或者在野外拍摄电影、录像批准</w:t>
            </w:r>
          </w:p>
        </w:tc>
      </w:tr>
      <w:tr w:rsidR="00762A3D" w:rsidRPr="00F011F2">
        <w:trPr>
          <w:trHeight w:val="412"/>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25</w:t>
            </w:r>
          </w:p>
        </w:tc>
        <w:tc>
          <w:tcPr>
            <w:tcW w:w="3461" w:type="dxa"/>
            <w:vAlign w:val="center"/>
          </w:tcPr>
          <w:p w:rsidR="00762A3D" w:rsidRPr="00F011F2" w:rsidRDefault="00762A3D" w:rsidP="008D3333">
            <w:pPr>
              <w:widowControl/>
              <w:spacing w:line="240" w:lineRule="atLeast"/>
              <w:jc w:val="left"/>
              <w:rPr>
                <w:rFonts w:ascii="仿宋" w:eastAsia="仿宋" w:hAnsi="仿宋" w:cs="Times New Roman"/>
                <w:kern w:val="0"/>
                <w:sz w:val="24"/>
                <w:szCs w:val="24"/>
              </w:rPr>
            </w:pPr>
            <w:r w:rsidRPr="00F011F2">
              <w:rPr>
                <w:rFonts w:ascii="仿宋" w:eastAsia="仿宋" w:hAnsi="仿宋" w:cs="仿宋" w:hint="eastAsia"/>
                <w:kern w:val="0"/>
                <w:sz w:val="24"/>
                <w:szCs w:val="24"/>
              </w:rPr>
              <w:t>自然保护区以外的珍贵树木和林区内具有特殊价值的植物资源采伐和采集</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AE084E">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采伐和采集自然保护区以外的珍贵树木和林区内具有特殊价值的植物资源批准</w:t>
            </w:r>
          </w:p>
        </w:tc>
      </w:tr>
      <w:tr w:rsidR="00762A3D" w:rsidRPr="00F011F2">
        <w:trPr>
          <w:trHeight w:hRule="exact" w:val="639"/>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26</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采伐利用外资营造用材林限额批准</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采伐利用外资营造用材林限额批准</w:t>
            </w:r>
          </w:p>
        </w:tc>
      </w:tr>
      <w:tr w:rsidR="00762A3D" w:rsidRPr="00F011F2">
        <w:trPr>
          <w:trHeight w:hRule="exact" w:val="1011"/>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27</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采集或采伐国家重点保护林木天然种质资源审批</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Times New Roman"/>
                <w:color w:val="000000"/>
                <w:kern w:val="0"/>
                <w:sz w:val="24"/>
                <w:szCs w:val="24"/>
              </w:rPr>
            </w:pP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采集或采伐国家和本市重点保护林木天然种质资源审批</w:t>
            </w:r>
          </w:p>
        </w:tc>
      </w:tr>
      <w:tr w:rsidR="00762A3D" w:rsidRPr="00F011F2">
        <w:trPr>
          <w:trHeight w:hRule="exact" w:val="603"/>
        </w:trPr>
        <w:tc>
          <w:tcPr>
            <w:tcW w:w="792" w:type="dxa"/>
            <w:noWrap/>
            <w:vAlign w:val="center"/>
          </w:tcPr>
          <w:p w:rsidR="00762A3D" w:rsidRPr="00F011F2" w:rsidRDefault="00762A3D" w:rsidP="008D3333">
            <w:pPr>
              <w:widowControl/>
              <w:jc w:val="center"/>
              <w:rPr>
                <w:rFonts w:ascii="仿宋" w:eastAsia="仿宋" w:hAnsi="仿宋" w:cs="Times New Roman"/>
                <w:color w:val="000000"/>
                <w:kern w:val="0"/>
                <w:sz w:val="24"/>
                <w:szCs w:val="24"/>
              </w:rPr>
            </w:pPr>
          </w:p>
        </w:tc>
        <w:tc>
          <w:tcPr>
            <w:tcW w:w="3461" w:type="dxa"/>
            <w:vAlign w:val="center"/>
          </w:tcPr>
          <w:p w:rsidR="00762A3D" w:rsidRPr="00F011F2" w:rsidRDefault="00762A3D" w:rsidP="00762A3D">
            <w:pPr>
              <w:widowControl/>
              <w:ind w:leftChars="424" w:left="31680" w:firstLine="1"/>
              <w:jc w:val="left"/>
              <w:rPr>
                <w:rFonts w:ascii="仿宋" w:eastAsia="仿宋" w:hAnsi="仿宋" w:cs="Times New Roman"/>
                <w:kern w:val="0"/>
                <w:sz w:val="24"/>
                <w:szCs w:val="24"/>
              </w:rPr>
            </w:pPr>
            <w:r w:rsidRPr="00F011F2">
              <w:rPr>
                <w:rFonts w:ascii="仿宋" w:eastAsia="仿宋" w:hAnsi="仿宋" w:cs="仿宋" w:hint="eastAsia"/>
                <w:kern w:val="0"/>
                <w:sz w:val="24"/>
                <w:szCs w:val="24"/>
              </w:rPr>
              <w:t>采集或采伐国家重点保护林木天然种质资源审批</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7</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p>
        </w:tc>
      </w:tr>
      <w:tr w:rsidR="00762A3D" w:rsidRPr="00F011F2">
        <w:trPr>
          <w:trHeight w:hRule="exact" w:val="645"/>
        </w:trPr>
        <w:tc>
          <w:tcPr>
            <w:tcW w:w="792" w:type="dxa"/>
            <w:noWrap/>
            <w:vAlign w:val="center"/>
          </w:tcPr>
          <w:p w:rsidR="00762A3D" w:rsidRPr="00F011F2" w:rsidRDefault="00762A3D" w:rsidP="008D3333">
            <w:pPr>
              <w:widowControl/>
              <w:jc w:val="center"/>
              <w:rPr>
                <w:rFonts w:ascii="仿宋" w:eastAsia="仿宋" w:hAnsi="仿宋" w:cs="Times New Roman"/>
                <w:color w:val="000000"/>
                <w:kern w:val="0"/>
                <w:sz w:val="24"/>
                <w:szCs w:val="24"/>
              </w:rPr>
            </w:pPr>
          </w:p>
        </w:tc>
        <w:tc>
          <w:tcPr>
            <w:tcW w:w="3461" w:type="dxa"/>
            <w:vAlign w:val="center"/>
          </w:tcPr>
          <w:p w:rsidR="00762A3D" w:rsidRPr="00F011F2" w:rsidRDefault="00762A3D" w:rsidP="00762A3D">
            <w:pPr>
              <w:ind w:leftChars="424" w:left="31680" w:firstLine="1"/>
              <w:jc w:val="left"/>
              <w:rPr>
                <w:rFonts w:ascii="仿宋" w:eastAsia="仿宋" w:hAnsi="仿宋" w:cs="Times New Roman"/>
                <w:kern w:val="0"/>
                <w:sz w:val="24"/>
                <w:szCs w:val="24"/>
              </w:rPr>
            </w:pPr>
            <w:r w:rsidRPr="00F011F2">
              <w:rPr>
                <w:rFonts w:ascii="仿宋" w:eastAsia="仿宋" w:hAnsi="仿宋" w:cs="仿宋" w:hint="eastAsia"/>
                <w:kern w:val="0"/>
                <w:sz w:val="24"/>
                <w:szCs w:val="24"/>
              </w:rPr>
              <w:t>采集或采伐本市重点保护林木天然种质资源审批</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7</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p>
        </w:tc>
      </w:tr>
      <w:tr w:rsidR="00762A3D" w:rsidRPr="00F011F2">
        <w:trPr>
          <w:trHeight w:hRule="exact" w:val="1026"/>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28</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林木种子质量检验机构资质考核</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3</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林木种子质量检验机构资质考核</w:t>
            </w:r>
          </w:p>
        </w:tc>
      </w:tr>
      <w:tr w:rsidR="00762A3D" w:rsidRPr="00F011F2">
        <w:trPr>
          <w:trHeight w:hRule="exact" w:val="1023"/>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29</w:t>
            </w:r>
          </w:p>
        </w:tc>
        <w:tc>
          <w:tcPr>
            <w:tcW w:w="3461" w:type="dxa"/>
            <w:vAlign w:val="center"/>
          </w:tcPr>
          <w:p w:rsidR="00762A3D" w:rsidRPr="00F011F2" w:rsidRDefault="00762A3D" w:rsidP="008D3333">
            <w:pPr>
              <w:widowControl/>
              <w:spacing w:line="240" w:lineRule="atLeast"/>
              <w:jc w:val="left"/>
              <w:rPr>
                <w:rFonts w:ascii="仿宋" w:eastAsia="仿宋" w:hAnsi="仿宋" w:cs="Times New Roman"/>
                <w:kern w:val="0"/>
                <w:sz w:val="24"/>
                <w:szCs w:val="24"/>
              </w:rPr>
            </w:pPr>
            <w:r w:rsidRPr="00F011F2">
              <w:rPr>
                <w:rFonts w:ascii="仿宋" w:eastAsia="仿宋" w:hAnsi="仿宋" w:cs="仿宋" w:hint="eastAsia"/>
                <w:kern w:val="0"/>
                <w:sz w:val="24"/>
                <w:szCs w:val="24"/>
              </w:rPr>
              <w:t>在国家级风景名胜区内修建缆车、索道等重大建设工程项目选址方案核准</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在国家级风景名胜区内修建缆车、索道等重大建设工程项目选址方案核准</w:t>
            </w:r>
          </w:p>
        </w:tc>
      </w:tr>
      <w:tr w:rsidR="00762A3D" w:rsidRPr="00F011F2">
        <w:trPr>
          <w:trHeight w:hRule="exact" w:val="571"/>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30</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公共绿地建设工程竣工验收</w:t>
            </w:r>
          </w:p>
        </w:tc>
        <w:tc>
          <w:tcPr>
            <w:tcW w:w="1417" w:type="dxa"/>
            <w:vAlign w:val="center"/>
          </w:tcPr>
          <w:p w:rsidR="00762A3D" w:rsidRPr="00F011F2" w:rsidRDefault="00762A3D" w:rsidP="008D3333">
            <w:pPr>
              <w:jc w:val="left"/>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市级，区级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9</w:t>
            </w:r>
          </w:p>
        </w:tc>
        <w:tc>
          <w:tcPr>
            <w:tcW w:w="4001" w:type="dxa"/>
            <w:gridSpan w:val="2"/>
            <w:vAlign w:val="center"/>
          </w:tcPr>
          <w:p w:rsidR="00762A3D" w:rsidRPr="00F011F2" w:rsidRDefault="00762A3D" w:rsidP="00C55BAB">
            <w:pPr>
              <w:widowControl/>
              <w:rPr>
                <w:rFonts w:ascii="宋体" w:cs="Times New Roman"/>
                <w:kern w:val="0"/>
                <w:sz w:val="24"/>
                <w:szCs w:val="24"/>
              </w:rPr>
            </w:pPr>
            <w:r w:rsidRPr="00F011F2">
              <w:rPr>
                <w:rFonts w:ascii="楷体" w:eastAsia="楷体" w:hAnsi="楷体" w:cs="楷体" w:hint="eastAsia"/>
                <w:color w:val="000000"/>
                <w:kern w:val="0"/>
                <w:sz w:val="24"/>
                <w:szCs w:val="24"/>
              </w:rPr>
              <w:t>公共绿地建设工程竣工验收</w:t>
            </w:r>
          </w:p>
        </w:tc>
      </w:tr>
      <w:tr w:rsidR="00762A3D" w:rsidRPr="00F011F2">
        <w:trPr>
          <w:trHeight w:hRule="exact" w:val="944"/>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31</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外国人进入渔业部门管理的国家级自然保护区审批</w:t>
            </w:r>
          </w:p>
        </w:tc>
        <w:tc>
          <w:tcPr>
            <w:tcW w:w="1417"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行政许可</w:t>
            </w:r>
          </w:p>
        </w:tc>
        <w:tc>
          <w:tcPr>
            <w:tcW w:w="2126" w:type="dxa"/>
            <w:vAlign w:val="center"/>
          </w:tcPr>
          <w:p w:rsidR="00762A3D" w:rsidRPr="00F011F2" w:rsidRDefault="00762A3D" w:rsidP="008D3333">
            <w:pPr>
              <w:jc w:val="left"/>
              <w:rPr>
                <w:rFonts w:ascii="仿宋" w:eastAsia="仿宋" w:hAnsi="仿宋" w:cs="Times New Roman"/>
                <w:kern w:val="0"/>
                <w:sz w:val="24"/>
                <w:szCs w:val="24"/>
              </w:rPr>
            </w:pPr>
            <w:r w:rsidRPr="00F011F2">
              <w:rPr>
                <w:rFonts w:ascii="仿宋" w:eastAsia="仿宋" w:hAnsi="仿宋" w:cs="仿宋" w:hint="eastAsia"/>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9</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外国人进入渔业部门管理的国家级自然保护区审批</w:t>
            </w:r>
          </w:p>
        </w:tc>
      </w:tr>
      <w:tr w:rsidR="00762A3D" w:rsidRPr="00F011F2">
        <w:trPr>
          <w:trHeight w:hRule="exact" w:val="900"/>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32</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渔业自然保护区核心区科研观测调查活动审批</w:t>
            </w:r>
          </w:p>
        </w:tc>
        <w:tc>
          <w:tcPr>
            <w:tcW w:w="1417"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行政许可</w:t>
            </w:r>
          </w:p>
        </w:tc>
        <w:tc>
          <w:tcPr>
            <w:tcW w:w="2126"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进入渔业部门管理的自然保护区核心区从事科学研究观测、调查活动审批</w:t>
            </w:r>
          </w:p>
        </w:tc>
      </w:tr>
      <w:tr w:rsidR="00762A3D" w:rsidRPr="00F011F2">
        <w:trPr>
          <w:trHeight w:val="314"/>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33</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调整规划确定的公园用地方案论证审核</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调整规划确定的公园用地方案论证审核</w:t>
            </w:r>
          </w:p>
        </w:tc>
      </w:tr>
      <w:tr w:rsidR="00762A3D" w:rsidRPr="00F011F2">
        <w:trPr>
          <w:trHeight w:val="384"/>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34</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利用森林资源开发旅游项目批准</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市级，区级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利用森林资源开发旅游项目批准</w:t>
            </w:r>
          </w:p>
        </w:tc>
      </w:tr>
      <w:tr w:rsidR="00762A3D" w:rsidRPr="00F011F2">
        <w:trPr>
          <w:trHeight w:hRule="exact" w:val="1001"/>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35</w:t>
            </w:r>
          </w:p>
        </w:tc>
        <w:tc>
          <w:tcPr>
            <w:tcW w:w="3461" w:type="dxa"/>
            <w:vAlign w:val="center"/>
          </w:tcPr>
          <w:p w:rsidR="00762A3D" w:rsidRPr="00F011F2" w:rsidRDefault="00762A3D" w:rsidP="008D3333">
            <w:pPr>
              <w:widowControl/>
              <w:spacing w:line="240" w:lineRule="atLeast"/>
              <w:jc w:val="left"/>
              <w:rPr>
                <w:rFonts w:ascii="仿宋" w:eastAsia="仿宋" w:hAnsi="仿宋" w:cs="Times New Roman"/>
                <w:kern w:val="0"/>
                <w:sz w:val="24"/>
                <w:szCs w:val="24"/>
              </w:rPr>
            </w:pPr>
            <w:r w:rsidRPr="00F011F2">
              <w:rPr>
                <w:rFonts w:ascii="仿宋" w:eastAsia="仿宋" w:hAnsi="仿宋" w:cs="仿宋" w:hint="eastAsia"/>
                <w:kern w:val="0"/>
                <w:sz w:val="24"/>
                <w:szCs w:val="24"/>
              </w:rPr>
              <w:t>在草原上修建直接为草原保护和畜牧业生产服务的工程设施使用草原审批</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jc w:val="left"/>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9</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在草原上修建直接为草原保护和畜牧业生产服务的工程设施使用草原审批</w:t>
            </w:r>
          </w:p>
        </w:tc>
      </w:tr>
      <w:tr w:rsidR="00762A3D" w:rsidRPr="00F011F2">
        <w:trPr>
          <w:trHeight w:hRule="exact" w:val="652"/>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36</w:t>
            </w:r>
          </w:p>
        </w:tc>
        <w:tc>
          <w:tcPr>
            <w:tcW w:w="3461" w:type="dxa"/>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对公园等级、类别的确认</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行政确认</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10</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对公园等级、类别的确认</w:t>
            </w:r>
          </w:p>
        </w:tc>
      </w:tr>
      <w:tr w:rsidR="00762A3D" w:rsidRPr="00F011F2">
        <w:trPr>
          <w:trHeight w:hRule="exact" w:val="652"/>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37</w:t>
            </w:r>
          </w:p>
        </w:tc>
        <w:tc>
          <w:tcPr>
            <w:tcW w:w="3461" w:type="dxa"/>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对推广使用林木良种的单位或者个人给予经济补贴</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行政给付</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市级，区级</w:t>
            </w:r>
          </w:p>
        </w:tc>
        <w:tc>
          <w:tcPr>
            <w:tcW w:w="2127" w:type="dxa"/>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9</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对推广使用林木良种的单位或者个人给予经济补贴</w:t>
            </w:r>
          </w:p>
        </w:tc>
      </w:tr>
      <w:tr w:rsidR="00762A3D" w:rsidRPr="00F011F2">
        <w:trPr>
          <w:trHeight w:hRule="exact" w:val="1275"/>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38</w:t>
            </w:r>
          </w:p>
        </w:tc>
        <w:tc>
          <w:tcPr>
            <w:tcW w:w="3461" w:type="dxa"/>
            <w:vAlign w:val="center"/>
          </w:tcPr>
          <w:p w:rsidR="00762A3D" w:rsidRPr="00F011F2" w:rsidRDefault="00762A3D" w:rsidP="007E5A09">
            <w:pPr>
              <w:widowControl/>
              <w:spacing w:line="240" w:lineRule="atLeast"/>
              <w:jc w:val="left"/>
              <w:rPr>
                <w:rFonts w:ascii="仿宋" w:eastAsia="仿宋" w:hAnsi="仿宋" w:cs="Times New Roman"/>
                <w:kern w:val="0"/>
                <w:sz w:val="24"/>
                <w:szCs w:val="24"/>
              </w:rPr>
            </w:pPr>
            <w:r w:rsidRPr="00F011F2">
              <w:rPr>
                <w:rFonts w:ascii="仿宋" w:eastAsia="仿宋" w:hAnsi="仿宋" w:cs="仿宋" w:hint="eastAsia"/>
                <w:kern w:val="0"/>
                <w:sz w:val="24"/>
                <w:szCs w:val="24"/>
              </w:rPr>
              <w:t>对因选育林木良种建立测定林、试验林、优树收集区、基因库而受损失的单位及个人的补偿</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行政给付</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市级，区级</w:t>
            </w:r>
          </w:p>
        </w:tc>
        <w:tc>
          <w:tcPr>
            <w:tcW w:w="2127" w:type="dxa"/>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对因选育林木良种建立测定林、试验林、优树收集区、基因库而受损失的单位及个人的补偿</w:t>
            </w:r>
          </w:p>
        </w:tc>
      </w:tr>
      <w:tr w:rsidR="00762A3D" w:rsidRPr="00F011F2">
        <w:trPr>
          <w:trHeight w:hRule="exact" w:val="711"/>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39</w:t>
            </w:r>
          </w:p>
        </w:tc>
        <w:tc>
          <w:tcPr>
            <w:tcW w:w="3461" w:type="dxa"/>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对补进、调出国家级公益林的审查、审核</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其他行政权力</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市级，区级</w:t>
            </w:r>
          </w:p>
        </w:tc>
        <w:tc>
          <w:tcPr>
            <w:tcW w:w="2127" w:type="dxa"/>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对补进、调出国家级公益林的审查、审核</w:t>
            </w:r>
          </w:p>
        </w:tc>
      </w:tr>
      <w:tr w:rsidR="00762A3D" w:rsidRPr="00F011F2">
        <w:trPr>
          <w:trHeight w:hRule="exact" w:val="705"/>
        </w:trPr>
        <w:tc>
          <w:tcPr>
            <w:tcW w:w="792" w:type="dxa"/>
            <w:noWrap/>
            <w:vAlign w:val="center"/>
          </w:tcPr>
          <w:p w:rsidR="00762A3D" w:rsidRPr="00F011F2" w:rsidRDefault="00762A3D" w:rsidP="00460CFC">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40</w:t>
            </w:r>
          </w:p>
        </w:tc>
        <w:tc>
          <w:tcPr>
            <w:tcW w:w="3461" w:type="dxa"/>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对森林经营方案的分级、分类审批和备案</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其他行政权力</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市级，区级</w:t>
            </w:r>
          </w:p>
        </w:tc>
        <w:tc>
          <w:tcPr>
            <w:tcW w:w="2127" w:type="dxa"/>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对森林经营方案的分级、分类审批和备案</w:t>
            </w:r>
          </w:p>
        </w:tc>
      </w:tr>
      <w:tr w:rsidR="00762A3D" w:rsidRPr="00F011F2">
        <w:trPr>
          <w:trHeight w:hRule="exact" w:val="677"/>
        </w:trPr>
        <w:tc>
          <w:tcPr>
            <w:tcW w:w="792" w:type="dxa"/>
            <w:noWrap/>
            <w:vAlign w:val="center"/>
          </w:tcPr>
          <w:p w:rsidR="00762A3D" w:rsidRPr="00F011F2" w:rsidRDefault="00762A3D" w:rsidP="00460CFC">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41</w:t>
            </w:r>
          </w:p>
        </w:tc>
        <w:tc>
          <w:tcPr>
            <w:tcW w:w="3461" w:type="dxa"/>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引种同一适宜生态区林木良种备案</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其他行政权力</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1</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引种同一适宜生态区林木良种备案</w:t>
            </w:r>
          </w:p>
        </w:tc>
      </w:tr>
      <w:tr w:rsidR="00762A3D" w:rsidRPr="00F011F2">
        <w:trPr>
          <w:trHeight w:hRule="exact" w:val="576"/>
        </w:trPr>
        <w:tc>
          <w:tcPr>
            <w:tcW w:w="792" w:type="dxa"/>
            <w:noWrap/>
            <w:vAlign w:val="center"/>
          </w:tcPr>
          <w:p w:rsidR="00762A3D" w:rsidRPr="00F011F2" w:rsidRDefault="00762A3D" w:rsidP="00460CFC">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42</w:t>
            </w:r>
          </w:p>
        </w:tc>
        <w:tc>
          <w:tcPr>
            <w:tcW w:w="3461" w:type="dxa"/>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国家级、省级风景名胜区总体规划、详细规划的审批</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其他行政权力</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10</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对省级风景名胜区详细规划的审核</w:t>
            </w:r>
          </w:p>
        </w:tc>
      </w:tr>
      <w:tr w:rsidR="00762A3D" w:rsidRPr="00F011F2">
        <w:trPr>
          <w:trHeight w:val="454"/>
        </w:trPr>
        <w:tc>
          <w:tcPr>
            <w:tcW w:w="792" w:type="dxa"/>
            <w:noWrap/>
            <w:vAlign w:val="center"/>
          </w:tcPr>
          <w:p w:rsidR="00762A3D" w:rsidRPr="00F011F2" w:rsidRDefault="00762A3D" w:rsidP="00460CFC">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43</w:t>
            </w:r>
          </w:p>
        </w:tc>
        <w:tc>
          <w:tcPr>
            <w:tcW w:w="3461" w:type="dxa"/>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对公园设计方案的批准</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其他行政权力</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2</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对公园设计方案的批准</w:t>
            </w:r>
          </w:p>
        </w:tc>
      </w:tr>
      <w:tr w:rsidR="00762A3D" w:rsidRPr="00F011F2">
        <w:trPr>
          <w:trHeight w:val="630"/>
        </w:trPr>
        <w:tc>
          <w:tcPr>
            <w:tcW w:w="792" w:type="dxa"/>
            <w:noWrap/>
            <w:vAlign w:val="center"/>
          </w:tcPr>
          <w:p w:rsidR="00762A3D" w:rsidRPr="00F011F2" w:rsidRDefault="00762A3D" w:rsidP="008D3333">
            <w:pPr>
              <w:widowControl/>
              <w:jc w:val="center"/>
              <w:rPr>
                <w:rFonts w:ascii="仿宋" w:eastAsia="仿宋" w:hAnsi="仿宋" w:cs="仿宋"/>
                <w:kern w:val="0"/>
                <w:sz w:val="24"/>
                <w:szCs w:val="24"/>
              </w:rPr>
            </w:pPr>
            <w:r w:rsidRPr="00F011F2">
              <w:rPr>
                <w:rFonts w:ascii="仿宋" w:eastAsia="仿宋" w:hAnsi="仿宋" w:cs="仿宋"/>
                <w:kern w:val="0"/>
                <w:sz w:val="24"/>
                <w:szCs w:val="24"/>
              </w:rPr>
              <w:t>44</w:t>
            </w:r>
          </w:p>
        </w:tc>
        <w:tc>
          <w:tcPr>
            <w:tcW w:w="3461" w:type="dxa"/>
            <w:vAlign w:val="center"/>
          </w:tcPr>
          <w:p w:rsidR="00762A3D" w:rsidRPr="00F011F2" w:rsidRDefault="00762A3D" w:rsidP="007E5A09">
            <w:pPr>
              <w:widowControl/>
              <w:spacing w:line="240" w:lineRule="atLeast"/>
              <w:jc w:val="left"/>
              <w:rPr>
                <w:rFonts w:ascii="仿宋" w:eastAsia="仿宋" w:hAnsi="仿宋" w:cs="Times New Roman"/>
                <w:kern w:val="0"/>
                <w:sz w:val="24"/>
                <w:szCs w:val="24"/>
              </w:rPr>
            </w:pPr>
            <w:r w:rsidRPr="00F011F2">
              <w:rPr>
                <w:rFonts w:ascii="仿宋" w:eastAsia="仿宋" w:hAnsi="仿宋" w:cs="仿宋" w:hint="eastAsia"/>
                <w:kern w:val="0"/>
                <w:sz w:val="24"/>
                <w:szCs w:val="24"/>
              </w:rPr>
              <w:t>对各类开发区、建设项目绿地规划的审核和审批以及规划指标和建设计划的审定</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其他行政权力</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p>
        </w:tc>
        <w:tc>
          <w:tcPr>
            <w:tcW w:w="2127" w:type="dxa"/>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对各类开发区、建设项目绿地规划的审核和审批以及规划指标和建设计划的审定</w:t>
            </w:r>
          </w:p>
        </w:tc>
      </w:tr>
      <w:tr w:rsidR="00762A3D" w:rsidRPr="00F011F2">
        <w:trPr>
          <w:trHeight w:val="419"/>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45</w:t>
            </w:r>
          </w:p>
        </w:tc>
        <w:tc>
          <w:tcPr>
            <w:tcW w:w="3461" w:type="dxa"/>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对蜜蜂损失出具技术鉴定书（未进驻）</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其他行政权力</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市级</w:t>
            </w:r>
            <w:r w:rsidRPr="00F011F2">
              <w:rPr>
                <w:rFonts w:ascii="仿宋" w:eastAsia="仿宋" w:hAnsi="仿宋" w:cs="仿宋" w:hint="eastAsia"/>
                <w:kern w:val="0"/>
                <w:sz w:val="24"/>
                <w:szCs w:val="24"/>
              </w:rPr>
              <w:t>，区级</w:t>
            </w:r>
          </w:p>
        </w:tc>
        <w:tc>
          <w:tcPr>
            <w:tcW w:w="2127" w:type="dxa"/>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4001" w:type="dxa"/>
            <w:gridSpan w:val="2"/>
            <w:vAlign w:val="center"/>
          </w:tcPr>
          <w:p w:rsidR="00762A3D" w:rsidRPr="00F011F2" w:rsidRDefault="00762A3D" w:rsidP="00C55BAB">
            <w:pPr>
              <w:widowControl/>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对蜜蜂损失出具技术鉴定书</w:t>
            </w:r>
          </w:p>
        </w:tc>
      </w:tr>
      <w:tr w:rsidR="00762A3D" w:rsidRPr="00F011F2">
        <w:trPr>
          <w:trHeight w:val="454"/>
        </w:trPr>
        <w:tc>
          <w:tcPr>
            <w:tcW w:w="792" w:type="dxa"/>
            <w:shd w:val="clear" w:color="auto" w:fill="FFFFFF"/>
          </w:tcPr>
          <w:p w:rsidR="00762A3D" w:rsidRPr="00F011F2" w:rsidRDefault="00762A3D" w:rsidP="007E5A09">
            <w:pPr>
              <w:widowControl/>
              <w:jc w:val="left"/>
              <w:rPr>
                <w:rFonts w:ascii="方正小标宋简体" w:eastAsia="方正小标宋简体" w:hAnsi="仿宋" w:cs="Times New Roman"/>
                <w:color w:val="000000"/>
                <w:kern w:val="0"/>
                <w:sz w:val="32"/>
                <w:szCs w:val="32"/>
              </w:rPr>
            </w:pPr>
          </w:p>
        </w:tc>
        <w:tc>
          <w:tcPr>
            <w:tcW w:w="13132" w:type="dxa"/>
            <w:gridSpan w:val="6"/>
            <w:shd w:val="clear" w:color="auto" w:fill="FFFFFF"/>
            <w:noWrap/>
            <w:vAlign w:val="center"/>
          </w:tcPr>
          <w:p w:rsidR="00762A3D" w:rsidRPr="00F011F2" w:rsidRDefault="00762A3D" w:rsidP="000E4EE2">
            <w:pPr>
              <w:widowControl/>
              <w:jc w:val="center"/>
              <w:rPr>
                <w:rFonts w:ascii="楷体" w:eastAsia="楷体" w:hAnsi="楷体" w:cs="Times New Roman"/>
                <w:color w:val="000000"/>
                <w:kern w:val="0"/>
                <w:sz w:val="24"/>
                <w:szCs w:val="24"/>
              </w:rPr>
            </w:pPr>
            <w:r w:rsidRPr="00F011F2">
              <w:rPr>
                <w:rFonts w:ascii="方正小标宋简体" w:eastAsia="方正小标宋简体" w:hAnsi="仿宋" w:cs="方正小标宋简体" w:hint="eastAsia"/>
                <w:color w:val="000000"/>
                <w:kern w:val="0"/>
                <w:sz w:val="32"/>
                <w:szCs w:val="32"/>
              </w:rPr>
              <w:t>区级独有事项（</w:t>
            </w:r>
            <w:r w:rsidRPr="00F011F2">
              <w:rPr>
                <w:rFonts w:ascii="方正小标宋简体" w:eastAsia="方正小标宋简体" w:hAnsi="仿宋" w:cs="方正小标宋简体"/>
                <w:color w:val="000000"/>
                <w:kern w:val="0"/>
                <w:sz w:val="32"/>
                <w:szCs w:val="32"/>
              </w:rPr>
              <w:t>20</w:t>
            </w:r>
            <w:r w:rsidRPr="00F011F2">
              <w:rPr>
                <w:rFonts w:ascii="方正小标宋简体" w:eastAsia="方正小标宋简体" w:hAnsi="仿宋" w:cs="方正小标宋简体" w:hint="eastAsia"/>
                <w:color w:val="000000"/>
                <w:kern w:val="0"/>
                <w:sz w:val="32"/>
                <w:szCs w:val="32"/>
              </w:rPr>
              <w:t>项）</w:t>
            </w:r>
          </w:p>
        </w:tc>
      </w:tr>
      <w:tr w:rsidR="00762A3D" w:rsidRPr="00F011F2">
        <w:trPr>
          <w:trHeight w:val="454"/>
        </w:trPr>
        <w:tc>
          <w:tcPr>
            <w:tcW w:w="792" w:type="dxa"/>
            <w:shd w:val="clear" w:color="auto" w:fill="FFFFFF"/>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1</w:t>
            </w:r>
          </w:p>
        </w:tc>
        <w:tc>
          <w:tcPr>
            <w:tcW w:w="3461" w:type="dxa"/>
            <w:shd w:val="clear" w:color="auto" w:fill="FFFFFF"/>
            <w:vAlign w:val="center"/>
          </w:tcPr>
          <w:p w:rsidR="00762A3D" w:rsidRPr="00F011F2" w:rsidRDefault="00762A3D" w:rsidP="008D3333">
            <w:pPr>
              <w:widowControl/>
              <w:spacing w:line="240" w:lineRule="atLeast"/>
              <w:jc w:val="left"/>
              <w:rPr>
                <w:rFonts w:ascii="仿宋" w:eastAsia="仿宋" w:hAnsi="仿宋" w:cs="Times New Roman"/>
                <w:kern w:val="0"/>
                <w:sz w:val="24"/>
                <w:szCs w:val="24"/>
              </w:rPr>
            </w:pPr>
            <w:r w:rsidRPr="00F011F2">
              <w:rPr>
                <w:rFonts w:ascii="仿宋" w:eastAsia="仿宋" w:hAnsi="仿宋" w:cs="仿宋" w:hint="eastAsia"/>
                <w:kern w:val="0"/>
                <w:sz w:val="24"/>
                <w:szCs w:val="24"/>
              </w:rPr>
              <w:t>对退耕还林土地承包经营权人的生产、生活设施给予补助</w:t>
            </w:r>
          </w:p>
        </w:tc>
        <w:tc>
          <w:tcPr>
            <w:tcW w:w="1417" w:type="dxa"/>
            <w:shd w:val="clear" w:color="auto" w:fill="FFFFFF"/>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行政给付</w:t>
            </w:r>
          </w:p>
        </w:tc>
        <w:tc>
          <w:tcPr>
            <w:tcW w:w="2126" w:type="dxa"/>
            <w:shd w:val="clear" w:color="auto" w:fill="FFFFFF"/>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27</w:t>
            </w:r>
          </w:p>
        </w:tc>
        <w:tc>
          <w:tcPr>
            <w:tcW w:w="3612" w:type="dxa"/>
            <w:shd w:val="clear" w:color="auto" w:fill="FFFFFF"/>
            <w:vAlign w:val="center"/>
          </w:tcPr>
          <w:p w:rsidR="00762A3D" w:rsidRPr="00F011F2" w:rsidRDefault="00762A3D" w:rsidP="008D3333">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对退耕还林土地承包经营权人的生产、生活设施给予补助</w:t>
            </w:r>
          </w:p>
        </w:tc>
      </w:tr>
      <w:tr w:rsidR="00762A3D" w:rsidRPr="00F011F2">
        <w:trPr>
          <w:trHeight w:val="454"/>
        </w:trPr>
        <w:tc>
          <w:tcPr>
            <w:tcW w:w="792" w:type="dxa"/>
            <w:shd w:val="clear" w:color="auto" w:fill="FFFFFF"/>
            <w:noWrap/>
            <w:vAlign w:val="center"/>
          </w:tcPr>
          <w:p w:rsidR="00762A3D" w:rsidRPr="00F011F2" w:rsidRDefault="00762A3D" w:rsidP="007E5A09">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2</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木材运输证核发</w:t>
            </w:r>
          </w:p>
        </w:tc>
        <w:tc>
          <w:tcPr>
            <w:tcW w:w="1417"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9</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木材运输证核发</w:t>
            </w:r>
          </w:p>
        </w:tc>
      </w:tr>
      <w:tr w:rsidR="00762A3D" w:rsidRPr="00F011F2">
        <w:trPr>
          <w:trHeight w:val="454"/>
        </w:trPr>
        <w:tc>
          <w:tcPr>
            <w:tcW w:w="792" w:type="dxa"/>
            <w:shd w:val="clear" w:color="auto" w:fill="FFFFFF"/>
            <w:noWrap/>
            <w:vAlign w:val="center"/>
          </w:tcPr>
          <w:p w:rsidR="00762A3D" w:rsidRPr="00F011F2" w:rsidRDefault="00762A3D" w:rsidP="007E5A09">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3</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color w:val="FF0000"/>
                <w:kern w:val="0"/>
                <w:sz w:val="24"/>
                <w:szCs w:val="24"/>
              </w:rPr>
            </w:pPr>
            <w:r w:rsidRPr="00F011F2">
              <w:rPr>
                <w:rFonts w:ascii="仿宋" w:eastAsia="仿宋" w:hAnsi="仿宋" w:cs="仿宋" w:hint="eastAsia"/>
                <w:color w:val="000000"/>
                <w:kern w:val="0"/>
                <w:sz w:val="24"/>
                <w:szCs w:val="24"/>
              </w:rPr>
              <w:t>猎捕非国家重点保护陆生野生动物狩猎证核发</w:t>
            </w:r>
          </w:p>
        </w:tc>
        <w:tc>
          <w:tcPr>
            <w:tcW w:w="1417"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15</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猎捕非国家重点保护陆生野生动物狩猎证核发</w:t>
            </w:r>
          </w:p>
        </w:tc>
      </w:tr>
      <w:tr w:rsidR="00762A3D" w:rsidRPr="00F011F2">
        <w:trPr>
          <w:trHeight w:val="454"/>
        </w:trPr>
        <w:tc>
          <w:tcPr>
            <w:tcW w:w="792" w:type="dxa"/>
            <w:shd w:val="clear" w:color="auto" w:fill="FFFFFF"/>
            <w:noWrap/>
            <w:vAlign w:val="center"/>
          </w:tcPr>
          <w:p w:rsidR="00762A3D" w:rsidRPr="00F011F2" w:rsidRDefault="00762A3D" w:rsidP="007E5A09">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4</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出售、购买、利用本市重点保护陆生野生动物及其制品的批准</w:t>
            </w:r>
          </w:p>
        </w:tc>
        <w:tc>
          <w:tcPr>
            <w:tcW w:w="1417"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15</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出售、购买、利用本市重点保护陆生野生动物及其制品的批准</w:t>
            </w:r>
          </w:p>
        </w:tc>
      </w:tr>
      <w:tr w:rsidR="00762A3D" w:rsidRPr="00F011F2">
        <w:trPr>
          <w:trHeight w:val="454"/>
        </w:trPr>
        <w:tc>
          <w:tcPr>
            <w:tcW w:w="792" w:type="dxa"/>
            <w:shd w:val="clear" w:color="auto" w:fill="FFFFFF"/>
            <w:noWrap/>
            <w:vAlign w:val="center"/>
          </w:tcPr>
          <w:p w:rsidR="00762A3D" w:rsidRPr="00F011F2" w:rsidRDefault="00762A3D" w:rsidP="007E5A09">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5</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人工繁育本市重点保护陆生野生动物审批</w:t>
            </w:r>
          </w:p>
        </w:tc>
        <w:tc>
          <w:tcPr>
            <w:tcW w:w="1417"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15</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人工繁育本市重点保护陆生野生动物审批</w:t>
            </w:r>
          </w:p>
        </w:tc>
      </w:tr>
      <w:tr w:rsidR="00762A3D" w:rsidRPr="00F011F2">
        <w:trPr>
          <w:trHeight w:val="454"/>
        </w:trPr>
        <w:tc>
          <w:tcPr>
            <w:tcW w:w="792" w:type="dxa"/>
            <w:shd w:val="clear" w:color="auto" w:fill="FFFFFF"/>
            <w:noWrap/>
            <w:vAlign w:val="center"/>
          </w:tcPr>
          <w:p w:rsidR="00762A3D" w:rsidRPr="00F011F2" w:rsidRDefault="00762A3D" w:rsidP="007E5A09">
            <w:pPr>
              <w:widowControl/>
              <w:jc w:val="center"/>
              <w:rPr>
                <w:rFonts w:ascii="仿宋" w:eastAsia="仿宋" w:hAnsi="仿宋" w:cs="仿宋"/>
                <w:kern w:val="0"/>
                <w:sz w:val="24"/>
                <w:szCs w:val="24"/>
              </w:rPr>
            </w:pPr>
            <w:r w:rsidRPr="00F011F2">
              <w:rPr>
                <w:rFonts w:ascii="仿宋" w:eastAsia="仿宋" w:hAnsi="仿宋" w:cs="仿宋"/>
                <w:kern w:val="0"/>
                <w:sz w:val="24"/>
                <w:szCs w:val="24"/>
              </w:rPr>
              <w:t>6</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森林植物及其产品的产地检疫</w:t>
            </w:r>
          </w:p>
        </w:tc>
        <w:tc>
          <w:tcPr>
            <w:tcW w:w="1417" w:type="dxa"/>
            <w:shd w:val="clear" w:color="auto" w:fill="FFFFFF"/>
            <w:vAlign w:val="center"/>
          </w:tcPr>
          <w:p w:rsidR="00762A3D" w:rsidRPr="00F011F2" w:rsidRDefault="00762A3D" w:rsidP="007E5A09">
            <w:pPr>
              <w:rPr>
                <w:rFonts w:ascii="仿宋" w:eastAsia="仿宋" w:hAnsi="仿宋" w:cs="Times New Roman"/>
                <w:kern w:val="0"/>
                <w:sz w:val="24"/>
                <w:szCs w:val="24"/>
              </w:rPr>
            </w:pPr>
            <w:r w:rsidRPr="00F011F2">
              <w:rPr>
                <w:rFonts w:ascii="仿宋" w:eastAsia="仿宋" w:hAnsi="仿宋" w:cs="仿宋" w:hint="eastAsia"/>
                <w:kern w:val="0"/>
                <w:sz w:val="24"/>
                <w:szCs w:val="24"/>
              </w:rPr>
              <w:t>行政许可</w:t>
            </w:r>
          </w:p>
        </w:tc>
        <w:tc>
          <w:tcPr>
            <w:tcW w:w="2126" w:type="dxa"/>
            <w:shd w:val="clear" w:color="auto" w:fill="FFFFFF"/>
            <w:vAlign w:val="center"/>
          </w:tcPr>
          <w:p w:rsidR="00762A3D" w:rsidRPr="00F011F2" w:rsidRDefault="00762A3D" w:rsidP="007E5A09">
            <w:pPr>
              <w:rPr>
                <w:rFonts w:ascii="仿宋" w:eastAsia="仿宋" w:hAnsi="仿宋" w:cs="Times New Roman"/>
                <w:kern w:val="0"/>
                <w:sz w:val="24"/>
                <w:szCs w:val="24"/>
              </w:rPr>
            </w:pPr>
            <w:r w:rsidRPr="00F011F2">
              <w:rPr>
                <w:rFonts w:ascii="仿宋" w:eastAsia="仿宋" w:hAnsi="仿宋" w:cs="仿宋" w:hint="eastAsia"/>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kern w:val="0"/>
                <w:sz w:val="24"/>
                <w:szCs w:val="24"/>
              </w:rPr>
            </w:pPr>
            <w:r w:rsidRPr="00F011F2">
              <w:rPr>
                <w:rFonts w:ascii="楷体" w:eastAsia="楷体" w:hAnsi="楷体" w:cs="楷体"/>
                <w:kern w:val="0"/>
                <w:sz w:val="24"/>
                <w:szCs w:val="24"/>
              </w:rPr>
              <w:t>15</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kern w:val="0"/>
                <w:sz w:val="24"/>
                <w:szCs w:val="24"/>
              </w:rPr>
            </w:pPr>
            <w:r w:rsidRPr="00F011F2">
              <w:rPr>
                <w:rFonts w:ascii="楷体" w:eastAsia="楷体" w:hAnsi="楷体" w:cs="楷体" w:hint="eastAsia"/>
                <w:kern w:val="0"/>
                <w:sz w:val="24"/>
                <w:szCs w:val="24"/>
              </w:rPr>
              <w:t>森林植物及其产品的产地检疫</w:t>
            </w:r>
          </w:p>
        </w:tc>
      </w:tr>
      <w:tr w:rsidR="00762A3D" w:rsidRPr="00F011F2">
        <w:trPr>
          <w:trHeight w:val="454"/>
        </w:trPr>
        <w:tc>
          <w:tcPr>
            <w:tcW w:w="792" w:type="dxa"/>
            <w:shd w:val="clear" w:color="auto" w:fill="FFFFFF"/>
            <w:noWrap/>
            <w:vAlign w:val="center"/>
          </w:tcPr>
          <w:p w:rsidR="00762A3D" w:rsidRPr="00F011F2" w:rsidRDefault="00762A3D" w:rsidP="007E5A09">
            <w:pPr>
              <w:widowControl/>
              <w:jc w:val="center"/>
              <w:rPr>
                <w:rFonts w:ascii="仿宋" w:eastAsia="仿宋" w:hAnsi="仿宋" w:cs="Times New Roman"/>
                <w:kern w:val="0"/>
                <w:sz w:val="24"/>
                <w:szCs w:val="24"/>
              </w:rPr>
            </w:pPr>
            <w:r w:rsidRPr="00F011F2">
              <w:rPr>
                <w:rFonts w:ascii="仿宋" w:eastAsia="仿宋" w:hAnsi="仿宋" w:cs="仿宋"/>
                <w:color w:val="000000"/>
                <w:kern w:val="0"/>
                <w:sz w:val="24"/>
                <w:szCs w:val="24"/>
              </w:rPr>
              <w:t>7</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在自然保护区缓冲区以及地方级自然保护区核心区从事非破坏性科学研究、教学、实习和标本采集等活动审批</w:t>
            </w:r>
          </w:p>
        </w:tc>
        <w:tc>
          <w:tcPr>
            <w:tcW w:w="1417" w:type="dxa"/>
            <w:shd w:val="clear" w:color="auto" w:fill="FFFFFF"/>
            <w:vAlign w:val="center"/>
          </w:tcPr>
          <w:p w:rsidR="00762A3D" w:rsidRPr="00F011F2" w:rsidRDefault="00762A3D" w:rsidP="007E5A09">
            <w:pPr>
              <w:rPr>
                <w:rFonts w:ascii="仿宋" w:eastAsia="仿宋" w:hAnsi="仿宋" w:cs="Times New Roman"/>
                <w:kern w:val="0"/>
                <w:sz w:val="24"/>
                <w:szCs w:val="24"/>
              </w:rPr>
            </w:pPr>
            <w:r w:rsidRPr="00F011F2">
              <w:rPr>
                <w:rFonts w:ascii="仿宋" w:eastAsia="仿宋" w:hAnsi="仿宋" w:cs="仿宋" w:hint="eastAsia"/>
                <w:kern w:val="0"/>
                <w:sz w:val="24"/>
                <w:szCs w:val="24"/>
              </w:rPr>
              <w:t>行政许可</w:t>
            </w:r>
          </w:p>
        </w:tc>
        <w:tc>
          <w:tcPr>
            <w:tcW w:w="2126" w:type="dxa"/>
            <w:shd w:val="clear" w:color="auto" w:fill="FFFFFF"/>
            <w:vAlign w:val="center"/>
          </w:tcPr>
          <w:p w:rsidR="00762A3D" w:rsidRPr="00F011F2" w:rsidRDefault="00762A3D" w:rsidP="007E5A09">
            <w:pPr>
              <w:rPr>
                <w:rFonts w:ascii="仿宋" w:eastAsia="仿宋" w:hAnsi="仿宋" w:cs="Times New Roman"/>
                <w:kern w:val="0"/>
                <w:sz w:val="24"/>
                <w:szCs w:val="24"/>
              </w:rPr>
            </w:pPr>
            <w:r w:rsidRPr="00F011F2">
              <w:rPr>
                <w:rFonts w:ascii="仿宋" w:eastAsia="仿宋" w:hAnsi="仿宋" w:cs="仿宋" w:hint="eastAsia"/>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9</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kern w:val="0"/>
                <w:sz w:val="24"/>
                <w:szCs w:val="24"/>
              </w:rPr>
            </w:pPr>
            <w:r w:rsidRPr="00F011F2">
              <w:rPr>
                <w:rFonts w:ascii="楷体" w:eastAsia="楷体" w:hAnsi="楷体" w:cs="楷体" w:hint="eastAsia"/>
                <w:color w:val="000000"/>
                <w:kern w:val="0"/>
                <w:sz w:val="24"/>
                <w:szCs w:val="24"/>
              </w:rPr>
              <w:t>关于进入自然保护区缓冲区从事科学研究、教学实习和标本采集等活动的审批</w:t>
            </w:r>
          </w:p>
        </w:tc>
      </w:tr>
      <w:tr w:rsidR="00762A3D" w:rsidRPr="00F011F2">
        <w:trPr>
          <w:trHeight w:val="454"/>
        </w:trPr>
        <w:tc>
          <w:tcPr>
            <w:tcW w:w="792" w:type="dxa"/>
            <w:shd w:val="clear" w:color="auto" w:fill="FFFFFF"/>
            <w:noWrap/>
            <w:vAlign w:val="center"/>
          </w:tcPr>
          <w:p w:rsidR="00762A3D" w:rsidRPr="00F011F2" w:rsidRDefault="00762A3D" w:rsidP="007E5A09">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8</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森林防火期内在一、二级防火区内举办大型群众活动批准</w:t>
            </w:r>
            <w:r w:rsidRPr="00F011F2">
              <w:rPr>
                <w:rFonts w:ascii="仿宋" w:eastAsia="仿宋" w:hAnsi="仿宋" w:cs="仿宋" w:hint="eastAsia"/>
                <w:b/>
                <w:bCs/>
                <w:kern w:val="0"/>
                <w:sz w:val="24"/>
                <w:szCs w:val="24"/>
              </w:rPr>
              <w:t>（部分区职能待划转应急部门）</w:t>
            </w:r>
          </w:p>
        </w:tc>
        <w:tc>
          <w:tcPr>
            <w:tcW w:w="1417" w:type="dxa"/>
            <w:shd w:val="clear" w:color="auto" w:fill="FFFFFF"/>
            <w:vAlign w:val="center"/>
          </w:tcPr>
          <w:p w:rsidR="00762A3D" w:rsidRPr="00F011F2" w:rsidRDefault="00762A3D" w:rsidP="007E5A09">
            <w:pPr>
              <w:rPr>
                <w:rFonts w:ascii="仿宋" w:eastAsia="仿宋" w:hAnsi="仿宋" w:cs="Times New Roman"/>
                <w:kern w:val="0"/>
                <w:sz w:val="24"/>
                <w:szCs w:val="24"/>
              </w:rPr>
            </w:pPr>
            <w:r w:rsidRPr="00F011F2">
              <w:rPr>
                <w:rFonts w:ascii="仿宋" w:eastAsia="仿宋" w:hAnsi="仿宋" w:cs="仿宋" w:hint="eastAsia"/>
                <w:kern w:val="0"/>
                <w:sz w:val="24"/>
                <w:szCs w:val="24"/>
              </w:rPr>
              <w:t>行政许可</w:t>
            </w:r>
          </w:p>
        </w:tc>
        <w:tc>
          <w:tcPr>
            <w:tcW w:w="2126" w:type="dxa"/>
            <w:shd w:val="clear" w:color="auto" w:fill="FFFFFF"/>
            <w:vAlign w:val="center"/>
          </w:tcPr>
          <w:p w:rsidR="00762A3D" w:rsidRPr="00F011F2" w:rsidRDefault="00762A3D" w:rsidP="007E5A09">
            <w:pPr>
              <w:rPr>
                <w:rFonts w:ascii="仿宋" w:eastAsia="仿宋" w:hAnsi="仿宋" w:cs="Times New Roman"/>
                <w:kern w:val="0"/>
                <w:sz w:val="24"/>
                <w:szCs w:val="24"/>
              </w:rPr>
            </w:pPr>
            <w:r w:rsidRPr="00F011F2">
              <w:rPr>
                <w:rFonts w:ascii="仿宋" w:eastAsia="仿宋" w:hAnsi="仿宋" w:cs="仿宋" w:hint="eastAsia"/>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kern w:val="0"/>
                <w:sz w:val="24"/>
                <w:szCs w:val="24"/>
              </w:rPr>
            </w:pPr>
            <w:r w:rsidRPr="00F011F2">
              <w:rPr>
                <w:rFonts w:ascii="楷体" w:eastAsia="楷体" w:hAnsi="楷体" w:cs="楷体"/>
                <w:kern w:val="0"/>
                <w:sz w:val="24"/>
                <w:szCs w:val="24"/>
              </w:rPr>
              <w:t>5</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kern w:val="0"/>
                <w:sz w:val="24"/>
                <w:szCs w:val="24"/>
              </w:rPr>
            </w:pPr>
            <w:r w:rsidRPr="00F011F2">
              <w:rPr>
                <w:rFonts w:ascii="楷体" w:eastAsia="楷体" w:hAnsi="楷体" w:cs="楷体" w:hint="eastAsia"/>
                <w:kern w:val="0"/>
                <w:sz w:val="24"/>
                <w:szCs w:val="24"/>
              </w:rPr>
              <w:t>森林防火期内在一、二级防火区内举办大型群众活动批准</w:t>
            </w:r>
          </w:p>
        </w:tc>
      </w:tr>
      <w:tr w:rsidR="00762A3D" w:rsidRPr="00F011F2">
        <w:trPr>
          <w:trHeight w:val="454"/>
        </w:trPr>
        <w:tc>
          <w:tcPr>
            <w:tcW w:w="792" w:type="dxa"/>
            <w:shd w:val="clear" w:color="auto" w:fill="FFFFFF"/>
            <w:noWrap/>
            <w:vAlign w:val="center"/>
          </w:tcPr>
          <w:p w:rsidR="00762A3D" w:rsidRPr="00F011F2" w:rsidRDefault="00762A3D" w:rsidP="007E5A09">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9</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森林防火期内因特殊情况防火区内野外用火许可</w:t>
            </w:r>
          </w:p>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b/>
                <w:bCs/>
                <w:kern w:val="0"/>
                <w:sz w:val="24"/>
                <w:szCs w:val="24"/>
              </w:rPr>
              <w:t>（部分区职能待划转应急部门）</w:t>
            </w:r>
          </w:p>
        </w:tc>
        <w:tc>
          <w:tcPr>
            <w:tcW w:w="1417" w:type="dxa"/>
            <w:shd w:val="clear" w:color="auto" w:fill="FFFFFF"/>
            <w:vAlign w:val="center"/>
          </w:tcPr>
          <w:p w:rsidR="00762A3D" w:rsidRPr="00F011F2" w:rsidRDefault="00762A3D" w:rsidP="007E5A09">
            <w:pPr>
              <w:rPr>
                <w:rFonts w:ascii="仿宋" w:eastAsia="仿宋" w:hAnsi="仿宋" w:cs="Times New Roman"/>
                <w:kern w:val="0"/>
                <w:sz w:val="24"/>
                <w:szCs w:val="24"/>
              </w:rPr>
            </w:pPr>
            <w:r w:rsidRPr="00F011F2">
              <w:rPr>
                <w:rFonts w:ascii="仿宋" w:eastAsia="仿宋" w:hAnsi="仿宋" w:cs="仿宋" w:hint="eastAsia"/>
                <w:kern w:val="0"/>
                <w:sz w:val="24"/>
                <w:szCs w:val="24"/>
              </w:rPr>
              <w:t>行政许可</w:t>
            </w:r>
          </w:p>
        </w:tc>
        <w:tc>
          <w:tcPr>
            <w:tcW w:w="2126" w:type="dxa"/>
            <w:shd w:val="clear" w:color="auto" w:fill="FFFFFF"/>
            <w:vAlign w:val="center"/>
          </w:tcPr>
          <w:p w:rsidR="00762A3D" w:rsidRPr="00F011F2" w:rsidRDefault="00762A3D" w:rsidP="007E5A09">
            <w:pPr>
              <w:rPr>
                <w:rFonts w:ascii="仿宋" w:eastAsia="仿宋" w:hAnsi="仿宋" w:cs="Times New Roman"/>
                <w:kern w:val="0"/>
                <w:sz w:val="24"/>
                <w:szCs w:val="24"/>
              </w:rPr>
            </w:pPr>
            <w:r w:rsidRPr="00F011F2">
              <w:rPr>
                <w:rFonts w:ascii="仿宋" w:eastAsia="仿宋" w:hAnsi="仿宋" w:cs="仿宋" w:hint="eastAsia"/>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kern w:val="0"/>
                <w:sz w:val="24"/>
                <w:szCs w:val="24"/>
              </w:rPr>
            </w:pPr>
            <w:r w:rsidRPr="00F011F2">
              <w:rPr>
                <w:rFonts w:ascii="楷体" w:eastAsia="楷体" w:hAnsi="楷体" w:cs="楷体"/>
                <w:kern w:val="0"/>
                <w:sz w:val="24"/>
                <w:szCs w:val="24"/>
              </w:rPr>
              <w:t>5</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kern w:val="0"/>
                <w:sz w:val="24"/>
                <w:szCs w:val="24"/>
              </w:rPr>
            </w:pPr>
            <w:r w:rsidRPr="00F011F2">
              <w:rPr>
                <w:rFonts w:ascii="楷体" w:eastAsia="楷体" w:hAnsi="楷体" w:cs="楷体" w:hint="eastAsia"/>
                <w:kern w:val="0"/>
                <w:sz w:val="24"/>
                <w:szCs w:val="24"/>
              </w:rPr>
              <w:t>森林防火期内因特殊情况防火区内野外用火许可</w:t>
            </w:r>
          </w:p>
        </w:tc>
      </w:tr>
      <w:tr w:rsidR="00762A3D" w:rsidRPr="00F011F2">
        <w:trPr>
          <w:trHeight w:val="454"/>
        </w:trPr>
        <w:tc>
          <w:tcPr>
            <w:tcW w:w="792" w:type="dxa"/>
            <w:shd w:val="clear" w:color="auto" w:fill="FFFFFF"/>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10</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对有争议绿地管护责任的确定</w:t>
            </w:r>
          </w:p>
        </w:tc>
        <w:tc>
          <w:tcPr>
            <w:tcW w:w="1417" w:type="dxa"/>
            <w:shd w:val="clear" w:color="auto" w:fill="FFFFFF"/>
            <w:vAlign w:val="center"/>
          </w:tcPr>
          <w:p w:rsidR="00762A3D" w:rsidRPr="00F011F2" w:rsidRDefault="00762A3D" w:rsidP="007E5A09">
            <w:pPr>
              <w:rPr>
                <w:rFonts w:ascii="仿宋" w:eastAsia="仿宋" w:hAnsi="仿宋" w:cs="Times New Roman"/>
                <w:kern w:val="0"/>
                <w:sz w:val="24"/>
                <w:szCs w:val="24"/>
              </w:rPr>
            </w:pPr>
            <w:r w:rsidRPr="00F011F2">
              <w:rPr>
                <w:rFonts w:ascii="仿宋" w:eastAsia="仿宋" w:hAnsi="仿宋" w:cs="仿宋" w:hint="eastAsia"/>
                <w:kern w:val="0"/>
                <w:sz w:val="24"/>
                <w:szCs w:val="24"/>
              </w:rPr>
              <w:t>行政确认</w:t>
            </w:r>
          </w:p>
        </w:tc>
        <w:tc>
          <w:tcPr>
            <w:tcW w:w="2126" w:type="dxa"/>
            <w:shd w:val="clear" w:color="auto" w:fill="FFFFFF"/>
            <w:vAlign w:val="center"/>
          </w:tcPr>
          <w:p w:rsidR="00762A3D" w:rsidRPr="00F011F2" w:rsidRDefault="00762A3D" w:rsidP="007E5A09">
            <w:pPr>
              <w:rPr>
                <w:rFonts w:ascii="仿宋" w:eastAsia="仿宋" w:hAnsi="仿宋" w:cs="Times New Roman"/>
                <w:kern w:val="0"/>
                <w:sz w:val="24"/>
                <w:szCs w:val="24"/>
              </w:rPr>
            </w:pPr>
            <w:r w:rsidRPr="00F011F2">
              <w:rPr>
                <w:rFonts w:ascii="仿宋" w:eastAsia="仿宋" w:hAnsi="仿宋" w:cs="仿宋" w:hint="eastAsia"/>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kern w:val="0"/>
                <w:sz w:val="24"/>
                <w:szCs w:val="24"/>
              </w:rPr>
            </w:pPr>
            <w:r w:rsidRPr="00F011F2">
              <w:rPr>
                <w:rFonts w:ascii="楷体" w:eastAsia="楷体" w:hAnsi="楷体" w:cs="楷体"/>
                <w:kern w:val="0"/>
                <w:sz w:val="24"/>
                <w:szCs w:val="24"/>
              </w:rPr>
              <w:t>10</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kern w:val="0"/>
                <w:sz w:val="24"/>
                <w:szCs w:val="24"/>
              </w:rPr>
            </w:pPr>
            <w:r w:rsidRPr="00F011F2">
              <w:rPr>
                <w:rFonts w:ascii="楷体" w:eastAsia="楷体" w:hAnsi="楷体" w:cs="楷体" w:hint="eastAsia"/>
                <w:kern w:val="0"/>
                <w:sz w:val="24"/>
                <w:szCs w:val="24"/>
              </w:rPr>
              <w:t>对有争议绿地管护责任的确定</w:t>
            </w:r>
          </w:p>
        </w:tc>
      </w:tr>
      <w:tr w:rsidR="00762A3D" w:rsidRPr="00F011F2">
        <w:trPr>
          <w:trHeight w:val="454"/>
        </w:trPr>
        <w:tc>
          <w:tcPr>
            <w:tcW w:w="792" w:type="dxa"/>
            <w:shd w:val="clear" w:color="auto" w:fill="FFFFFF"/>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11</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对野生动物造成损失的认定</w:t>
            </w:r>
          </w:p>
        </w:tc>
        <w:tc>
          <w:tcPr>
            <w:tcW w:w="1417"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行政确认</w:t>
            </w:r>
          </w:p>
        </w:tc>
        <w:tc>
          <w:tcPr>
            <w:tcW w:w="2126"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Times New Roman"/>
                <w:color w:val="000000"/>
                <w:kern w:val="0"/>
                <w:sz w:val="24"/>
                <w:szCs w:val="24"/>
              </w:rPr>
            </w:pP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对野生动物造成损失的认定</w:t>
            </w:r>
          </w:p>
        </w:tc>
      </w:tr>
      <w:tr w:rsidR="00762A3D" w:rsidRPr="00F011F2">
        <w:trPr>
          <w:trHeight w:val="376"/>
        </w:trPr>
        <w:tc>
          <w:tcPr>
            <w:tcW w:w="792" w:type="dxa"/>
            <w:shd w:val="clear" w:color="auto" w:fill="FFFFFF"/>
            <w:noWrap/>
            <w:vAlign w:val="center"/>
          </w:tcPr>
          <w:p w:rsidR="00762A3D" w:rsidRPr="00F011F2" w:rsidRDefault="00762A3D" w:rsidP="007E5A09">
            <w:pPr>
              <w:widowControl/>
              <w:jc w:val="center"/>
              <w:rPr>
                <w:rFonts w:ascii="仿宋" w:eastAsia="仿宋" w:hAnsi="仿宋" w:cs="Times New Roman"/>
                <w:color w:val="000000"/>
                <w:kern w:val="0"/>
                <w:sz w:val="24"/>
                <w:szCs w:val="24"/>
              </w:rPr>
            </w:pPr>
          </w:p>
        </w:tc>
        <w:tc>
          <w:tcPr>
            <w:tcW w:w="3461" w:type="dxa"/>
            <w:shd w:val="clear" w:color="auto" w:fill="FFFFFF"/>
            <w:vAlign w:val="center"/>
          </w:tcPr>
          <w:p w:rsidR="00762A3D" w:rsidRPr="00F011F2" w:rsidRDefault="00762A3D" w:rsidP="007E5A09">
            <w:pPr>
              <w:widowControl/>
              <w:jc w:val="right"/>
              <w:rPr>
                <w:rFonts w:ascii="仿宋" w:eastAsia="仿宋" w:hAnsi="仿宋" w:cs="Times New Roman"/>
                <w:color w:val="000000"/>
                <w:kern w:val="0"/>
                <w:sz w:val="24"/>
                <w:szCs w:val="24"/>
              </w:rPr>
            </w:pPr>
            <w:r w:rsidRPr="00F011F2">
              <w:rPr>
                <w:rFonts w:ascii="仿宋" w:eastAsia="仿宋" w:hAnsi="仿宋" w:cs="仿宋"/>
                <w:color w:val="000000"/>
                <w:sz w:val="24"/>
                <w:szCs w:val="24"/>
              </w:rPr>
              <w:t xml:space="preserve">    </w:t>
            </w:r>
            <w:r w:rsidRPr="00F011F2">
              <w:rPr>
                <w:rFonts w:ascii="仿宋" w:eastAsia="仿宋" w:hAnsi="仿宋" w:cs="仿宋" w:hint="eastAsia"/>
                <w:color w:val="000000"/>
                <w:sz w:val="24"/>
                <w:szCs w:val="24"/>
              </w:rPr>
              <w:t>对野生动物造成财产损失的认定</w:t>
            </w:r>
          </w:p>
        </w:tc>
        <w:tc>
          <w:tcPr>
            <w:tcW w:w="1417"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行政确认</w:t>
            </w:r>
          </w:p>
        </w:tc>
        <w:tc>
          <w:tcPr>
            <w:tcW w:w="2126"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28</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野生动物造成财产损失的认定</w:t>
            </w:r>
          </w:p>
        </w:tc>
      </w:tr>
      <w:tr w:rsidR="00762A3D" w:rsidRPr="00F011F2">
        <w:trPr>
          <w:trHeight w:val="411"/>
        </w:trPr>
        <w:tc>
          <w:tcPr>
            <w:tcW w:w="792" w:type="dxa"/>
            <w:shd w:val="clear" w:color="auto" w:fill="FFFFFF"/>
            <w:noWrap/>
            <w:vAlign w:val="center"/>
          </w:tcPr>
          <w:p w:rsidR="00762A3D" w:rsidRPr="00F011F2" w:rsidRDefault="00762A3D" w:rsidP="007E5A09">
            <w:pPr>
              <w:widowControl/>
              <w:jc w:val="center"/>
              <w:rPr>
                <w:rFonts w:ascii="仿宋" w:eastAsia="仿宋" w:hAnsi="仿宋" w:cs="Times New Roman"/>
                <w:color w:val="000000"/>
                <w:kern w:val="0"/>
                <w:sz w:val="24"/>
                <w:szCs w:val="24"/>
              </w:rPr>
            </w:pPr>
          </w:p>
        </w:tc>
        <w:tc>
          <w:tcPr>
            <w:tcW w:w="3461" w:type="dxa"/>
            <w:shd w:val="clear" w:color="auto" w:fill="FFFFFF"/>
            <w:vAlign w:val="center"/>
          </w:tcPr>
          <w:p w:rsidR="00762A3D" w:rsidRPr="00F011F2" w:rsidRDefault="00762A3D" w:rsidP="007E5A09">
            <w:pPr>
              <w:jc w:val="right"/>
              <w:rPr>
                <w:rFonts w:ascii="仿宋" w:eastAsia="仿宋" w:hAnsi="仿宋" w:cs="Times New Roman"/>
                <w:color w:val="000000"/>
                <w:sz w:val="24"/>
                <w:szCs w:val="24"/>
              </w:rPr>
            </w:pPr>
            <w:r w:rsidRPr="00F011F2">
              <w:rPr>
                <w:rFonts w:ascii="仿宋" w:eastAsia="仿宋" w:hAnsi="仿宋" w:cs="仿宋"/>
                <w:color w:val="000000"/>
                <w:sz w:val="24"/>
                <w:szCs w:val="24"/>
              </w:rPr>
              <w:t xml:space="preserve">    </w:t>
            </w:r>
            <w:r w:rsidRPr="00F011F2">
              <w:rPr>
                <w:rFonts w:ascii="仿宋" w:eastAsia="仿宋" w:hAnsi="仿宋" w:cs="仿宋" w:hint="eastAsia"/>
                <w:color w:val="000000"/>
                <w:sz w:val="24"/>
                <w:szCs w:val="24"/>
              </w:rPr>
              <w:t>对野生动物造成人身伤亡损失的认定</w:t>
            </w:r>
          </w:p>
        </w:tc>
        <w:tc>
          <w:tcPr>
            <w:tcW w:w="1417"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行政确认</w:t>
            </w:r>
          </w:p>
        </w:tc>
        <w:tc>
          <w:tcPr>
            <w:tcW w:w="2126"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40</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野生动物造成人身伤亡损失的认定</w:t>
            </w:r>
          </w:p>
        </w:tc>
      </w:tr>
      <w:tr w:rsidR="00762A3D" w:rsidRPr="00F011F2">
        <w:trPr>
          <w:trHeight w:val="454"/>
        </w:trPr>
        <w:tc>
          <w:tcPr>
            <w:tcW w:w="792" w:type="dxa"/>
            <w:shd w:val="clear" w:color="auto" w:fill="FFFFFF"/>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12</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从事林木良种推广使用工作的专业技术人员的认定</w:t>
            </w:r>
          </w:p>
        </w:tc>
        <w:tc>
          <w:tcPr>
            <w:tcW w:w="1417"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行政确认</w:t>
            </w:r>
          </w:p>
        </w:tc>
        <w:tc>
          <w:tcPr>
            <w:tcW w:w="2126"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3</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对从事林木良种推广使用工作的专业技术人员的认定</w:t>
            </w:r>
          </w:p>
        </w:tc>
      </w:tr>
      <w:tr w:rsidR="00762A3D" w:rsidRPr="00F011F2">
        <w:trPr>
          <w:trHeight w:val="454"/>
        </w:trPr>
        <w:tc>
          <w:tcPr>
            <w:tcW w:w="792" w:type="dxa"/>
            <w:shd w:val="clear" w:color="auto" w:fill="FFFFFF"/>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13</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对参加森林火灾扑救人员的误工补贴和生活补助</w:t>
            </w:r>
          </w:p>
        </w:tc>
        <w:tc>
          <w:tcPr>
            <w:tcW w:w="1417"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行政给付</w:t>
            </w:r>
          </w:p>
        </w:tc>
        <w:tc>
          <w:tcPr>
            <w:tcW w:w="2126"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10</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对参加森林火灾扑救人员的误工补贴和生活补助</w:t>
            </w:r>
          </w:p>
        </w:tc>
      </w:tr>
      <w:tr w:rsidR="00762A3D" w:rsidRPr="00F011F2">
        <w:trPr>
          <w:trHeight w:val="454"/>
        </w:trPr>
        <w:tc>
          <w:tcPr>
            <w:tcW w:w="792" w:type="dxa"/>
            <w:shd w:val="clear" w:color="auto" w:fill="FFFFFF"/>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14</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对野生动物造成财产损失的补偿</w:t>
            </w:r>
          </w:p>
        </w:tc>
        <w:tc>
          <w:tcPr>
            <w:tcW w:w="1417"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行政给付</w:t>
            </w:r>
          </w:p>
        </w:tc>
        <w:tc>
          <w:tcPr>
            <w:tcW w:w="2126"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待定</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对野生动物造成财产损失的补偿</w:t>
            </w:r>
          </w:p>
        </w:tc>
      </w:tr>
      <w:tr w:rsidR="00762A3D" w:rsidRPr="00F011F2">
        <w:trPr>
          <w:trHeight w:val="454"/>
        </w:trPr>
        <w:tc>
          <w:tcPr>
            <w:tcW w:w="792" w:type="dxa"/>
            <w:shd w:val="clear" w:color="auto" w:fill="FFFFFF"/>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15</w:t>
            </w:r>
          </w:p>
        </w:tc>
        <w:tc>
          <w:tcPr>
            <w:tcW w:w="3461" w:type="dxa"/>
            <w:shd w:val="clear" w:color="auto" w:fill="FFFFFF"/>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使用先进适用的采种机械给予补贴</w:t>
            </w:r>
          </w:p>
        </w:tc>
        <w:tc>
          <w:tcPr>
            <w:tcW w:w="1417"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行政给付</w:t>
            </w:r>
          </w:p>
        </w:tc>
        <w:tc>
          <w:tcPr>
            <w:tcW w:w="2126" w:type="dxa"/>
            <w:shd w:val="clear" w:color="auto" w:fill="FFFFFF"/>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shd w:val="clear" w:color="auto" w:fill="FFFFFF"/>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3612" w:type="dxa"/>
            <w:shd w:val="clear" w:color="auto" w:fill="FFFFFF"/>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对使用先进适用的采种机械给予补贴</w:t>
            </w:r>
          </w:p>
        </w:tc>
      </w:tr>
      <w:tr w:rsidR="00762A3D" w:rsidRPr="00F011F2">
        <w:trPr>
          <w:trHeight w:val="454"/>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16</w:t>
            </w:r>
          </w:p>
        </w:tc>
        <w:tc>
          <w:tcPr>
            <w:tcW w:w="3461" w:type="dxa"/>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对从事防沙治沙活动的资金补助</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行政给付</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5</w:t>
            </w:r>
          </w:p>
        </w:tc>
        <w:tc>
          <w:tcPr>
            <w:tcW w:w="3612" w:type="dxa"/>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对从事防沙治沙活动的资金补助</w:t>
            </w:r>
          </w:p>
        </w:tc>
      </w:tr>
      <w:tr w:rsidR="00762A3D" w:rsidRPr="00F011F2">
        <w:trPr>
          <w:trHeight w:val="284"/>
        </w:trPr>
        <w:tc>
          <w:tcPr>
            <w:tcW w:w="792" w:type="dxa"/>
            <w:noWrap/>
            <w:vAlign w:val="center"/>
          </w:tcPr>
          <w:p w:rsidR="00762A3D" w:rsidRPr="00F011F2" w:rsidRDefault="00762A3D" w:rsidP="007E5A09">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17</w:t>
            </w:r>
          </w:p>
        </w:tc>
        <w:tc>
          <w:tcPr>
            <w:tcW w:w="3461" w:type="dxa"/>
            <w:vAlign w:val="center"/>
          </w:tcPr>
          <w:p w:rsidR="00762A3D" w:rsidRPr="00F011F2" w:rsidRDefault="00762A3D" w:rsidP="007E5A09">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对退耕还林项目的验收</w:t>
            </w:r>
          </w:p>
        </w:tc>
        <w:tc>
          <w:tcPr>
            <w:tcW w:w="1417"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其他行政权力</w:t>
            </w:r>
          </w:p>
        </w:tc>
        <w:tc>
          <w:tcPr>
            <w:tcW w:w="2126" w:type="dxa"/>
            <w:vAlign w:val="center"/>
          </w:tcPr>
          <w:p w:rsidR="00762A3D" w:rsidRPr="00F011F2" w:rsidRDefault="00762A3D" w:rsidP="007E5A09">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vAlign w:val="center"/>
          </w:tcPr>
          <w:p w:rsidR="00762A3D" w:rsidRPr="00F011F2" w:rsidRDefault="00762A3D" w:rsidP="000E4EE2">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20</w:t>
            </w:r>
          </w:p>
        </w:tc>
        <w:tc>
          <w:tcPr>
            <w:tcW w:w="3612" w:type="dxa"/>
            <w:vAlign w:val="center"/>
          </w:tcPr>
          <w:p w:rsidR="00762A3D" w:rsidRPr="00F011F2" w:rsidRDefault="00762A3D" w:rsidP="007E5A09">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对退耕还林项目的验收</w:t>
            </w:r>
          </w:p>
        </w:tc>
      </w:tr>
      <w:tr w:rsidR="00762A3D" w:rsidRPr="00F011F2">
        <w:trPr>
          <w:trHeight w:val="284"/>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18</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color w:val="000000"/>
                <w:kern w:val="0"/>
                <w:sz w:val="24"/>
                <w:szCs w:val="24"/>
              </w:rPr>
              <w:t>治沙项目验收的许可</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2</w:t>
            </w:r>
          </w:p>
        </w:tc>
        <w:tc>
          <w:tcPr>
            <w:tcW w:w="3612" w:type="dxa"/>
            <w:vAlign w:val="center"/>
          </w:tcPr>
          <w:p w:rsidR="00762A3D" w:rsidRPr="00F011F2" w:rsidRDefault="00762A3D" w:rsidP="008D3333">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对治沙项目验收的许可</w:t>
            </w:r>
          </w:p>
        </w:tc>
      </w:tr>
      <w:tr w:rsidR="00762A3D" w:rsidRPr="00F011F2">
        <w:trPr>
          <w:trHeight w:val="284"/>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19</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从事经营性治沙活动许可</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2</w:t>
            </w:r>
          </w:p>
        </w:tc>
        <w:tc>
          <w:tcPr>
            <w:tcW w:w="3612" w:type="dxa"/>
            <w:vAlign w:val="center"/>
          </w:tcPr>
          <w:p w:rsidR="00762A3D" w:rsidRPr="00F011F2" w:rsidRDefault="00762A3D" w:rsidP="008D3333">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从事经营性治沙活动许可</w:t>
            </w:r>
          </w:p>
        </w:tc>
      </w:tr>
      <w:tr w:rsidR="00762A3D" w:rsidRPr="00F011F2">
        <w:trPr>
          <w:trHeight w:val="284"/>
        </w:trPr>
        <w:tc>
          <w:tcPr>
            <w:tcW w:w="792" w:type="dxa"/>
            <w:noWrap/>
            <w:vAlign w:val="center"/>
          </w:tcPr>
          <w:p w:rsidR="00762A3D" w:rsidRPr="00F011F2" w:rsidRDefault="00762A3D" w:rsidP="008D3333">
            <w:pPr>
              <w:widowControl/>
              <w:jc w:val="center"/>
              <w:rPr>
                <w:rFonts w:ascii="仿宋" w:eastAsia="仿宋" w:hAnsi="仿宋" w:cs="仿宋"/>
                <w:color w:val="000000"/>
                <w:kern w:val="0"/>
                <w:sz w:val="24"/>
                <w:szCs w:val="24"/>
              </w:rPr>
            </w:pPr>
            <w:r w:rsidRPr="00F011F2">
              <w:rPr>
                <w:rFonts w:ascii="仿宋" w:eastAsia="仿宋" w:hAnsi="仿宋" w:cs="仿宋"/>
                <w:color w:val="000000"/>
                <w:kern w:val="0"/>
                <w:sz w:val="24"/>
                <w:szCs w:val="24"/>
              </w:rPr>
              <w:t>20</w:t>
            </w:r>
          </w:p>
        </w:tc>
        <w:tc>
          <w:tcPr>
            <w:tcW w:w="3461" w:type="dxa"/>
            <w:vAlign w:val="center"/>
          </w:tcPr>
          <w:p w:rsidR="00762A3D" w:rsidRPr="00F011F2" w:rsidRDefault="00762A3D" w:rsidP="008D3333">
            <w:pPr>
              <w:widowControl/>
              <w:jc w:val="left"/>
              <w:rPr>
                <w:rFonts w:ascii="仿宋" w:eastAsia="仿宋" w:hAnsi="仿宋" w:cs="Times New Roman"/>
                <w:kern w:val="0"/>
                <w:sz w:val="24"/>
                <w:szCs w:val="24"/>
              </w:rPr>
            </w:pPr>
            <w:r w:rsidRPr="00F011F2">
              <w:rPr>
                <w:rFonts w:ascii="仿宋" w:eastAsia="仿宋" w:hAnsi="仿宋" w:cs="仿宋" w:hint="eastAsia"/>
                <w:kern w:val="0"/>
                <w:sz w:val="24"/>
                <w:szCs w:val="24"/>
              </w:rPr>
              <w:t>新建、改建、扩建公园竣工验收</w:t>
            </w:r>
          </w:p>
        </w:tc>
        <w:tc>
          <w:tcPr>
            <w:tcW w:w="1417"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行政许可</w:t>
            </w:r>
          </w:p>
        </w:tc>
        <w:tc>
          <w:tcPr>
            <w:tcW w:w="2126" w:type="dxa"/>
            <w:vAlign w:val="center"/>
          </w:tcPr>
          <w:p w:rsidR="00762A3D" w:rsidRPr="00F011F2" w:rsidRDefault="00762A3D" w:rsidP="008D3333">
            <w:pPr>
              <w:rPr>
                <w:rFonts w:ascii="仿宋" w:eastAsia="仿宋" w:hAnsi="仿宋" w:cs="Times New Roman"/>
                <w:color w:val="000000"/>
                <w:kern w:val="0"/>
                <w:sz w:val="24"/>
                <w:szCs w:val="24"/>
              </w:rPr>
            </w:pPr>
            <w:r w:rsidRPr="00F011F2">
              <w:rPr>
                <w:rFonts w:ascii="仿宋" w:eastAsia="仿宋" w:hAnsi="仿宋" w:cs="仿宋" w:hint="eastAsia"/>
                <w:color w:val="000000"/>
                <w:kern w:val="0"/>
                <w:sz w:val="24"/>
                <w:szCs w:val="24"/>
              </w:rPr>
              <w:t>区级</w:t>
            </w:r>
          </w:p>
        </w:tc>
        <w:tc>
          <w:tcPr>
            <w:tcW w:w="2516" w:type="dxa"/>
            <w:gridSpan w:val="2"/>
            <w:vAlign w:val="center"/>
          </w:tcPr>
          <w:p w:rsidR="00762A3D" w:rsidRPr="00F011F2" w:rsidRDefault="00762A3D" w:rsidP="008D3333">
            <w:pPr>
              <w:widowControl/>
              <w:jc w:val="center"/>
              <w:rPr>
                <w:rFonts w:ascii="楷体" w:eastAsia="楷体" w:hAnsi="楷体" w:cs="楷体"/>
                <w:color w:val="000000"/>
                <w:kern w:val="0"/>
                <w:sz w:val="24"/>
                <w:szCs w:val="24"/>
              </w:rPr>
            </w:pPr>
            <w:r w:rsidRPr="00F011F2">
              <w:rPr>
                <w:rFonts w:ascii="楷体" w:eastAsia="楷体" w:hAnsi="楷体" w:cs="楷体"/>
                <w:color w:val="000000"/>
                <w:kern w:val="0"/>
                <w:sz w:val="24"/>
                <w:szCs w:val="24"/>
              </w:rPr>
              <w:t>7</w:t>
            </w:r>
          </w:p>
        </w:tc>
        <w:tc>
          <w:tcPr>
            <w:tcW w:w="3612" w:type="dxa"/>
            <w:vAlign w:val="center"/>
          </w:tcPr>
          <w:p w:rsidR="00762A3D" w:rsidRPr="00F011F2" w:rsidRDefault="00762A3D" w:rsidP="008D3333">
            <w:pPr>
              <w:widowControl/>
              <w:jc w:val="left"/>
              <w:rPr>
                <w:rFonts w:ascii="楷体" w:eastAsia="楷体" w:hAnsi="楷体" w:cs="Times New Roman"/>
                <w:color w:val="000000"/>
                <w:kern w:val="0"/>
                <w:sz w:val="24"/>
                <w:szCs w:val="24"/>
              </w:rPr>
            </w:pPr>
            <w:r w:rsidRPr="00F011F2">
              <w:rPr>
                <w:rFonts w:ascii="楷体" w:eastAsia="楷体" w:hAnsi="楷体" w:cs="楷体" w:hint="eastAsia"/>
                <w:color w:val="000000"/>
                <w:kern w:val="0"/>
                <w:sz w:val="24"/>
                <w:szCs w:val="24"/>
              </w:rPr>
              <w:t>新建、改建、扩建公园竣工验收</w:t>
            </w:r>
          </w:p>
        </w:tc>
      </w:tr>
    </w:tbl>
    <w:p w:rsidR="00762A3D" w:rsidRPr="00F011F2" w:rsidRDefault="00762A3D">
      <w:pPr>
        <w:rPr>
          <w:rFonts w:cs="Times New Roman"/>
        </w:rPr>
      </w:pPr>
    </w:p>
    <w:sectPr w:rsidR="00762A3D" w:rsidRPr="00F011F2" w:rsidSect="007E5A0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A3D" w:rsidRDefault="00762A3D" w:rsidP="00F73797">
      <w:pPr>
        <w:rPr>
          <w:rFonts w:cs="Times New Roman"/>
        </w:rPr>
      </w:pPr>
      <w:r>
        <w:rPr>
          <w:rFonts w:cs="Times New Roman"/>
        </w:rPr>
        <w:separator/>
      </w:r>
    </w:p>
  </w:endnote>
  <w:endnote w:type="continuationSeparator" w:id="1">
    <w:p w:rsidR="00762A3D" w:rsidRDefault="00762A3D" w:rsidP="00F7379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A3D" w:rsidRDefault="00762A3D" w:rsidP="00F73797">
      <w:pPr>
        <w:rPr>
          <w:rFonts w:cs="Times New Roman"/>
        </w:rPr>
      </w:pPr>
      <w:r>
        <w:rPr>
          <w:rFonts w:cs="Times New Roman"/>
        </w:rPr>
        <w:separator/>
      </w:r>
    </w:p>
  </w:footnote>
  <w:footnote w:type="continuationSeparator" w:id="1">
    <w:p w:rsidR="00762A3D" w:rsidRDefault="00762A3D" w:rsidP="00F7379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365"/>
    <w:rsid w:val="00033530"/>
    <w:rsid w:val="000E4EE2"/>
    <w:rsid w:val="00101DF6"/>
    <w:rsid w:val="00151782"/>
    <w:rsid w:val="00195D6B"/>
    <w:rsid w:val="002550F5"/>
    <w:rsid w:val="002E4163"/>
    <w:rsid w:val="002F3428"/>
    <w:rsid w:val="00302F35"/>
    <w:rsid w:val="003357CE"/>
    <w:rsid w:val="003C3A95"/>
    <w:rsid w:val="00457DD6"/>
    <w:rsid w:val="00460CFC"/>
    <w:rsid w:val="00502C3B"/>
    <w:rsid w:val="00513644"/>
    <w:rsid w:val="00534365"/>
    <w:rsid w:val="00555FAB"/>
    <w:rsid w:val="005940AD"/>
    <w:rsid w:val="005B0607"/>
    <w:rsid w:val="005B32FE"/>
    <w:rsid w:val="005F49DB"/>
    <w:rsid w:val="006243F7"/>
    <w:rsid w:val="00645E56"/>
    <w:rsid w:val="006475DF"/>
    <w:rsid w:val="00670709"/>
    <w:rsid w:val="00760B66"/>
    <w:rsid w:val="00762A3D"/>
    <w:rsid w:val="00786947"/>
    <w:rsid w:val="007D5C26"/>
    <w:rsid w:val="007E5A09"/>
    <w:rsid w:val="00851D32"/>
    <w:rsid w:val="00890BA7"/>
    <w:rsid w:val="0089296E"/>
    <w:rsid w:val="008D3333"/>
    <w:rsid w:val="00957B66"/>
    <w:rsid w:val="009623AC"/>
    <w:rsid w:val="00A87F03"/>
    <w:rsid w:val="00AE084E"/>
    <w:rsid w:val="00AE34DD"/>
    <w:rsid w:val="00B027C7"/>
    <w:rsid w:val="00B170EF"/>
    <w:rsid w:val="00B405BB"/>
    <w:rsid w:val="00B527EA"/>
    <w:rsid w:val="00BA1E06"/>
    <w:rsid w:val="00BB2DD0"/>
    <w:rsid w:val="00C0783E"/>
    <w:rsid w:val="00C55BAB"/>
    <w:rsid w:val="00C64021"/>
    <w:rsid w:val="00C829BC"/>
    <w:rsid w:val="00D23BF2"/>
    <w:rsid w:val="00D345DD"/>
    <w:rsid w:val="00D52719"/>
    <w:rsid w:val="00D54912"/>
    <w:rsid w:val="00DA63A2"/>
    <w:rsid w:val="00EF028F"/>
    <w:rsid w:val="00F011F2"/>
    <w:rsid w:val="00F21DE9"/>
    <w:rsid w:val="00F73797"/>
    <w:rsid w:val="00F747E2"/>
    <w:rsid w:val="00FA6B28"/>
    <w:rsid w:val="00FD19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79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379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73797"/>
    <w:rPr>
      <w:sz w:val="18"/>
      <w:szCs w:val="18"/>
    </w:rPr>
  </w:style>
  <w:style w:type="paragraph" w:styleId="Footer">
    <w:name w:val="footer"/>
    <w:basedOn w:val="Normal"/>
    <w:link w:val="FooterChar"/>
    <w:uiPriority w:val="99"/>
    <w:rsid w:val="00F7379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73797"/>
    <w:rPr>
      <w:sz w:val="18"/>
      <w:szCs w:val="18"/>
    </w:rPr>
  </w:style>
  <w:style w:type="character" w:styleId="CommentReference">
    <w:name w:val="annotation reference"/>
    <w:basedOn w:val="DefaultParagraphFont"/>
    <w:uiPriority w:val="99"/>
    <w:semiHidden/>
    <w:rsid w:val="00F73797"/>
    <w:rPr>
      <w:sz w:val="21"/>
      <w:szCs w:val="21"/>
    </w:rPr>
  </w:style>
  <w:style w:type="paragraph" w:styleId="CommentText">
    <w:name w:val="annotation text"/>
    <w:basedOn w:val="Normal"/>
    <w:link w:val="CommentTextChar"/>
    <w:uiPriority w:val="99"/>
    <w:semiHidden/>
    <w:rsid w:val="00F73797"/>
    <w:pPr>
      <w:jc w:val="left"/>
    </w:pPr>
  </w:style>
  <w:style w:type="character" w:customStyle="1" w:styleId="CommentTextChar">
    <w:name w:val="Comment Text Char"/>
    <w:basedOn w:val="DefaultParagraphFont"/>
    <w:link w:val="CommentText"/>
    <w:uiPriority w:val="99"/>
    <w:semiHidden/>
    <w:locked/>
    <w:rsid w:val="00F73797"/>
    <w:rPr>
      <w:rFonts w:ascii="Calibri" w:eastAsia="宋体" w:hAnsi="Calibri" w:cs="Calibri"/>
    </w:rPr>
  </w:style>
  <w:style w:type="paragraph" w:styleId="BalloonText">
    <w:name w:val="Balloon Text"/>
    <w:basedOn w:val="Normal"/>
    <w:link w:val="BalloonTextChar"/>
    <w:uiPriority w:val="99"/>
    <w:semiHidden/>
    <w:rsid w:val="00F73797"/>
    <w:rPr>
      <w:sz w:val="18"/>
      <w:szCs w:val="18"/>
    </w:rPr>
  </w:style>
  <w:style w:type="character" w:customStyle="1" w:styleId="BalloonTextChar">
    <w:name w:val="Balloon Text Char"/>
    <w:basedOn w:val="DefaultParagraphFont"/>
    <w:link w:val="BalloonText"/>
    <w:uiPriority w:val="99"/>
    <w:semiHidden/>
    <w:locked/>
    <w:rsid w:val="00F73797"/>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648</Words>
  <Characters>3700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李洋</dc:creator>
  <cp:keywords/>
  <dc:description/>
  <cp:lastModifiedBy>董会妥</cp:lastModifiedBy>
  <cp:revision>2</cp:revision>
  <cp:lastPrinted>2020-01-10T01:53:00Z</cp:lastPrinted>
  <dcterms:created xsi:type="dcterms:W3CDTF">2020-03-10T07:52:00Z</dcterms:created>
  <dcterms:modified xsi:type="dcterms:W3CDTF">2020-03-10T07:52:00Z</dcterms:modified>
</cp:coreProperties>
</file>