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/>
        <w:jc w:val="both"/>
        <w:textAlignment w:val="auto"/>
        <w:rPr>
          <w:rFonts w:hint="eastAsia" w:ascii="方正小标宋_GBK" w:hAnsi="方正小标宋_GBK" w:eastAsia="方正小标宋_GBK" w:cs="方正小标宋_GBK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color w:val="auto"/>
          <w:sz w:val="32"/>
          <w:szCs w:val="32"/>
          <w:lang w:val="en-US" w:eastAsia="zh-CN"/>
        </w:rPr>
        <w:t>附件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color w:val="auto"/>
          <w:sz w:val="32"/>
          <w:szCs w:val="32"/>
          <w:lang w:val="en-US" w:eastAsia="zh-CN"/>
        </w:rPr>
      </w:pPr>
      <w:bookmarkStart w:id="0" w:name="_GoBack"/>
      <w:bookmarkEnd w:id="0"/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color w:val="auto"/>
          <w:sz w:val="32"/>
          <w:szCs w:val="32"/>
          <w:lang w:val="en-US" w:eastAsia="zh-CN"/>
        </w:rPr>
        <w:t>《北京市重点保护天然林木种质资源目录》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Chars="175" w:right="0" w:rightChars="0" w:firstLine="1600" w:firstLineChars="500"/>
        <w:textAlignment w:val="auto"/>
        <w:rPr>
          <w:rFonts w:hint="eastAsia" w:ascii="黑体" w:hAnsi="黑体" w:eastAsia="黑体" w:cs="黑体"/>
          <w:b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color w:val="auto"/>
          <w:sz w:val="32"/>
          <w:szCs w:val="32"/>
          <w:lang w:val="en-US" w:eastAsia="zh-CN"/>
        </w:rPr>
        <w:t xml:space="preserve"> </w:t>
      </w:r>
    </w:p>
    <w:tbl>
      <w:tblPr>
        <w:tblStyle w:val="4"/>
        <w:tblW w:w="8538" w:type="dxa"/>
        <w:tblInd w:w="-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9"/>
        <w:gridCol w:w="1908"/>
        <w:gridCol w:w="4638"/>
        <w:gridCol w:w="12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7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9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 w:firstLine="480" w:firstLineChars="20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中文名</w:t>
            </w:r>
          </w:p>
        </w:tc>
        <w:tc>
          <w:tcPr>
            <w:tcW w:w="46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 w:firstLine="1200" w:firstLineChars="50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拉丁学名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科名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7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908" w:type="dxa"/>
            <w:noWrap w:val="0"/>
            <w:vAlign w:val="center"/>
          </w:tcPr>
          <w:p>
            <w:pPr>
              <w:jc w:val="left"/>
              <w:rPr>
                <w:rFonts w:hint="default" w:eastAsia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华北落叶松</w:t>
            </w:r>
          </w:p>
        </w:tc>
        <w:tc>
          <w:tcPr>
            <w:tcW w:w="4638" w:type="dxa"/>
            <w:noWrap w:val="0"/>
            <w:vAlign w:val="center"/>
          </w:tcPr>
          <w:p>
            <w:pPr>
              <w:jc w:val="left"/>
              <w:rPr>
                <w:rFonts w:hint="default"/>
                <w:i/>
                <w:i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auto"/>
                <w:sz w:val="24"/>
                <w:szCs w:val="24"/>
              </w:rPr>
              <w:t xml:space="preserve">Larix gmelinii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 xml:space="preserve">var. </w:t>
            </w:r>
            <w:r>
              <w:rPr>
                <w:rFonts w:hint="default" w:ascii="Times New Roman" w:hAnsi="Times New Roman" w:cs="Times New Roman"/>
                <w:i/>
                <w:iCs/>
                <w:color w:val="auto"/>
                <w:sz w:val="24"/>
                <w:szCs w:val="24"/>
              </w:rPr>
              <w:t xml:space="preserve">principis-rupprechtii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(Mayr) Pilg.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松科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7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908" w:type="dxa"/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白杄</w:t>
            </w:r>
          </w:p>
        </w:tc>
        <w:tc>
          <w:tcPr>
            <w:tcW w:w="4638" w:type="dxa"/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i/>
                <w:i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4"/>
                <w:szCs w:val="24"/>
              </w:rPr>
              <w:t xml:space="preserve">Picea meyeri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Rehder &amp; E. H. Wilson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松科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79" w:hRule="atLeast"/>
        </w:trPr>
        <w:tc>
          <w:tcPr>
            <w:tcW w:w="7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908" w:type="dxa"/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青杄</w:t>
            </w:r>
          </w:p>
        </w:tc>
        <w:tc>
          <w:tcPr>
            <w:tcW w:w="4638" w:type="dxa"/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i/>
                <w:i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4"/>
                <w:szCs w:val="24"/>
              </w:rPr>
              <w:t xml:space="preserve">Picea wilsonii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Mast.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松科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7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908" w:type="dxa"/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杜松</w:t>
            </w:r>
          </w:p>
        </w:tc>
        <w:tc>
          <w:tcPr>
            <w:tcW w:w="4638" w:type="dxa"/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i/>
                <w:i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4"/>
                <w:szCs w:val="24"/>
              </w:rPr>
              <w:t xml:space="preserve">Juniperus rigida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Siebold &amp; Zucc.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柏科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7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908" w:type="dxa"/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木贼麻黄</w:t>
            </w:r>
          </w:p>
        </w:tc>
        <w:tc>
          <w:tcPr>
            <w:tcW w:w="4638" w:type="dxa"/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i/>
                <w:i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4"/>
                <w:szCs w:val="24"/>
              </w:rPr>
              <w:t xml:space="preserve">Ephedra equisetina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Bunge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麻黄科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7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908" w:type="dxa"/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单子麻黄</w:t>
            </w:r>
          </w:p>
        </w:tc>
        <w:tc>
          <w:tcPr>
            <w:tcW w:w="4638" w:type="dxa"/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4"/>
                <w:szCs w:val="24"/>
              </w:rPr>
              <w:t>Ephedra monosperma</w:t>
            </w:r>
            <w:r>
              <w:rPr>
                <w:rFonts w:hint="eastAsia" w:cs="Times New Roman"/>
                <w:i/>
                <w:iCs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J. G. Gmel. ex C. A. Mey.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麻黄科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6" w:hRule="atLeast"/>
        </w:trPr>
        <w:tc>
          <w:tcPr>
            <w:tcW w:w="7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908" w:type="dxa"/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草麻黄</w:t>
            </w:r>
          </w:p>
        </w:tc>
        <w:tc>
          <w:tcPr>
            <w:tcW w:w="4638" w:type="dxa"/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4"/>
                <w:szCs w:val="24"/>
              </w:rPr>
              <w:t>Ephedra sinica</w:t>
            </w:r>
            <w:r>
              <w:rPr>
                <w:rFonts w:hint="eastAsia" w:cs="Times New Roman"/>
                <w:i/>
                <w:iCs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Stapf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textAlignment w:val="auto"/>
              <w:outlineLvl w:val="9"/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麻黄科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7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908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东陵绣球</w:t>
            </w:r>
          </w:p>
        </w:tc>
        <w:tc>
          <w:tcPr>
            <w:tcW w:w="4638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sz w:val="24"/>
                <w:szCs w:val="24"/>
                <w:lang w:val="en-US" w:eastAsia="zh-CN" w:bidi="ar-SA"/>
              </w:rPr>
              <w:t xml:space="preserve">Hydrangea bretschneideri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sz w:val="24"/>
                <w:szCs w:val="24"/>
                <w:lang w:val="en-US" w:eastAsia="zh-CN" w:bidi="ar-SA"/>
              </w:rPr>
              <w:t>Dippel</w:t>
            </w:r>
          </w:p>
        </w:tc>
        <w:tc>
          <w:tcPr>
            <w:tcW w:w="122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绣球科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7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908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刺果茶藨子</w:t>
            </w:r>
          </w:p>
        </w:tc>
        <w:tc>
          <w:tcPr>
            <w:tcW w:w="4638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4"/>
                <w:szCs w:val="24"/>
                <w:highlight w:val="none"/>
              </w:rPr>
              <w:t>Ribes burejense</w:t>
            </w:r>
            <w:r>
              <w:rPr>
                <w:rFonts w:hint="eastAsia" w:cs="Times New Roman"/>
                <w:i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F. Schmidt</w:t>
            </w:r>
          </w:p>
        </w:tc>
        <w:tc>
          <w:tcPr>
            <w:tcW w:w="122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茶藨子科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7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908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山槐</w:t>
            </w:r>
          </w:p>
        </w:tc>
        <w:tc>
          <w:tcPr>
            <w:tcW w:w="4638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4"/>
                <w:szCs w:val="24"/>
              </w:rPr>
              <w:t>Albizia kalkora 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(Roxb.) Prain</w:t>
            </w:r>
          </w:p>
        </w:tc>
        <w:tc>
          <w:tcPr>
            <w:tcW w:w="122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textAlignment w:val="auto"/>
              <w:outlineLvl w:val="9"/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豆科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6" w:hRule="atLeast"/>
        </w:trPr>
        <w:tc>
          <w:tcPr>
            <w:tcW w:w="7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1908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齿叶白鹃梅</w:t>
            </w:r>
          </w:p>
        </w:tc>
        <w:tc>
          <w:tcPr>
            <w:tcW w:w="4638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4"/>
                <w:szCs w:val="24"/>
              </w:rPr>
              <w:t xml:space="preserve">Exochorda serratifolia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S. Moore</w:t>
            </w:r>
          </w:p>
        </w:tc>
        <w:tc>
          <w:tcPr>
            <w:tcW w:w="122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蔷薇科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7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both"/>
              <w:textAlignment w:val="auto"/>
              <w:outlineLvl w:val="9"/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908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甘肃山楂</w:t>
            </w:r>
          </w:p>
        </w:tc>
        <w:tc>
          <w:tcPr>
            <w:tcW w:w="4638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4"/>
                <w:szCs w:val="24"/>
              </w:rPr>
              <w:t xml:space="preserve">Crataegus kansuensis 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E. H. Wilson</w:t>
            </w:r>
          </w:p>
        </w:tc>
        <w:tc>
          <w:tcPr>
            <w:tcW w:w="122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蔷薇科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7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both"/>
              <w:textAlignment w:val="auto"/>
              <w:outlineLvl w:val="9"/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1908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水榆花楸</w:t>
            </w:r>
          </w:p>
        </w:tc>
        <w:tc>
          <w:tcPr>
            <w:tcW w:w="4638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4"/>
                <w:szCs w:val="24"/>
              </w:rPr>
              <w:t>Sorbus alnifolia</w:t>
            </w:r>
            <w:r>
              <w:rPr>
                <w:rFonts w:hint="eastAsia" w:cs="Times New Roman"/>
                <w:i/>
                <w:iCs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(Siebold &amp; Zucc.) C. Koch</w:t>
            </w:r>
          </w:p>
        </w:tc>
        <w:tc>
          <w:tcPr>
            <w:tcW w:w="122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蔷薇科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7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both"/>
              <w:textAlignment w:val="auto"/>
              <w:outlineLvl w:val="9"/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1908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北京花楸</w:t>
            </w:r>
          </w:p>
        </w:tc>
        <w:tc>
          <w:tcPr>
            <w:tcW w:w="4638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4"/>
                <w:szCs w:val="24"/>
              </w:rPr>
              <w:t>Sorbus discolor</w:t>
            </w:r>
            <w:r>
              <w:rPr>
                <w:rFonts w:hint="eastAsia" w:cs="Times New Roman"/>
                <w:i/>
                <w:iCs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(Maxim.) Maxim.</w:t>
            </w:r>
          </w:p>
        </w:tc>
        <w:tc>
          <w:tcPr>
            <w:tcW w:w="122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textAlignment w:val="auto"/>
              <w:outlineLvl w:val="9"/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蔷薇科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6" w:hRule="atLeast"/>
        </w:trPr>
        <w:tc>
          <w:tcPr>
            <w:tcW w:w="7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both"/>
              <w:textAlignment w:val="auto"/>
              <w:outlineLvl w:val="9"/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1908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花楸树</w:t>
            </w:r>
          </w:p>
        </w:tc>
        <w:tc>
          <w:tcPr>
            <w:tcW w:w="4638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4"/>
                <w:szCs w:val="24"/>
              </w:rPr>
              <w:t xml:space="preserve">Sorbus pohuashanensis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(Hance) Hedl.</w:t>
            </w:r>
          </w:p>
        </w:tc>
        <w:tc>
          <w:tcPr>
            <w:tcW w:w="122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textAlignment w:val="auto"/>
              <w:outlineLvl w:val="9"/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蔷薇科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7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both"/>
              <w:textAlignment w:val="auto"/>
              <w:outlineLvl w:val="9"/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1908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微毛樱桃</w:t>
            </w:r>
          </w:p>
        </w:tc>
        <w:tc>
          <w:tcPr>
            <w:tcW w:w="4638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 xml:space="preserve">Prunus clarofolia 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en-US" w:eastAsia="zh-CN"/>
              </w:rPr>
              <w:t>C. K. Schneid.</w:t>
            </w:r>
          </w:p>
        </w:tc>
        <w:tc>
          <w:tcPr>
            <w:tcW w:w="122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textAlignment w:val="auto"/>
              <w:outlineLvl w:val="9"/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蔷薇科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7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both"/>
              <w:textAlignment w:val="auto"/>
              <w:outlineLvl w:val="9"/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1908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中国沙棘</w:t>
            </w:r>
          </w:p>
        </w:tc>
        <w:tc>
          <w:tcPr>
            <w:tcW w:w="4638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4"/>
                <w:szCs w:val="24"/>
              </w:rPr>
              <w:t xml:space="preserve">Hippophae rhamnoides 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subsp.</w:t>
            </w: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4"/>
                <w:szCs w:val="24"/>
              </w:rPr>
              <w:t xml:space="preserve"> sinensis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Rousi</w:t>
            </w:r>
          </w:p>
        </w:tc>
        <w:tc>
          <w:tcPr>
            <w:tcW w:w="122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textAlignment w:val="auto"/>
              <w:outlineLvl w:val="9"/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胡颓子科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7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both"/>
              <w:textAlignment w:val="auto"/>
              <w:outlineLvl w:val="9"/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18</w:t>
            </w:r>
          </w:p>
        </w:tc>
        <w:tc>
          <w:tcPr>
            <w:tcW w:w="1908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少脉雀梅藤</w:t>
            </w:r>
          </w:p>
        </w:tc>
        <w:tc>
          <w:tcPr>
            <w:tcW w:w="4638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4"/>
                <w:szCs w:val="24"/>
              </w:rPr>
              <w:t>Sageretia paucicostata</w:t>
            </w:r>
            <w:r>
              <w:rPr>
                <w:rFonts w:hint="eastAsia" w:cs="Times New Roman"/>
                <w:i/>
                <w:iCs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Maxim.</w:t>
            </w:r>
          </w:p>
        </w:tc>
        <w:tc>
          <w:tcPr>
            <w:tcW w:w="122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textAlignment w:val="auto"/>
              <w:outlineLvl w:val="9"/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鼠李科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" w:hRule="atLeast"/>
        </w:trPr>
        <w:tc>
          <w:tcPr>
            <w:tcW w:w="7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both"/>
              <w:textAlignment w:val="auto"/>
              <w:outlineLvl w:val="9"/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1908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北枳椇</w:t>
            </w:r>
          </w:p>
        </w:tc>
        <w:tc>
          <w:tcPr>
            <w:tcW w:w="4638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4"/>
                <w:szCs w:val="24"/>
              </w:rPr>
              <w:t xml:space="preserve">Hovenia dulcis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Thunb.</w:t>
            </w:r>
          </w:p>
        </w:tc>
        <w:tc>
          <w:tcPr>
            <w:tcW w:w="122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鼠李科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7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both"/>
              <w:textAlignment w:val="auto"/>
              <w:outlineLvl w:val="9"/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908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脱皮榆</w:t>
            </w:r>
          </w:p>
        </w:tc>
        <w:tc>
          <w:tcPr>
            <w:tcW w:w="4638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4"/>
                <w:szCs w:val="24"/>
              </w:rPr>
              <w:t xml:space="preserve">Ulmus lamellosa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C. Wang &amp; S. L. Chang</w:t>
            </w:r>
          </w:p>
        </w:tc>
        <w:tc>
          <w:tcPr>
            <w:tcW w:w="122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榆科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7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both"/>
              <w:textAlignment w:val="auto"/>
              <w:outlineLvl w:val="9"/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1908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榔榆</w:t>
            </w:r>
          </w:p>
        </w:tc>
        <w:tc>
          <w:tcPr>
            <w:tcW w:w="4638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kern w:val="2"/>
                <w:sz w:val="24"/>
                <w:szCs w:val="24"/>
                <w:lang w:val="en-US" w:eastAsia="zh-CN" w:bidi="ar-SA"/>
              </w:rPr>
              <w:t xml:space="preserve">Ulmus parvifolia 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2"/>
                <w:sz w:val="24"/>
                <w:szCs w:val="24"/>
                <w:lang w:val="en-US" w:eastAsia="zh-CN" w:bidi="ar-SA"/>
              </w:rPr>
              <w:t>Jacq.</w:t>
            </w:r>
          </w:p>
        </w:tc>
        <w:tc>
          <w:tcPr>
            <w:tcW w:w="122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textAlignment w:val="auto"/>
              <w:outlineLvl w:val="9"/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榆科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7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both"/>
              <w:textAlignment w:val="auto"/>
              <w:outlineLvl w:val="9"/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1908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青檀</w:t>
            </w:r>
          </w:p>
        </w:tc>
        <w:tc>
          <w:tcPr>
            <w:tcW w:w="4638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4"/>
                <w:szCs w:val="24"/>
              </w:rPr>
              <w:t xml:space="preserve">Pteroceltis tatarinowii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Maxim.</w:t>
            </w:r>
          </w:p>
        </w:tc>
        <w:tc>
          <w:tcPr>
            <w:tcW w:w="122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大麻科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6" w:hRule="atLeast"/>
        </w:trPr>
        <w:tc>
          <w:tcPr>
            <w:tcW w:w="769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1908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柘</w:t>
            </w:r>
            <w:r>
              <w:rPr>
                <w:rFonts w:hint="eastAsia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（柘树）</w:t>
            </w:r>
          </w:p>
        </w:tc>
        <w:tc>
          <w:tcPr>
            <w:tcW w:w="4638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4"/>
                <w:szCs w:val="24"/>
                <w:highlight w:val="none"/>
              </w:rPr>
              <w:t>Maclura tricuspidata Carrière</w:t>
            </w:r>
          </w:p>
        </w:tc>
        <w:tc>
          <w:tcPr>
            <w:tcW w:w="122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textAlignment w:val="auto"/>
              <w:outlineLvl w:val="9"/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桑科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769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both"/>
              <w:textAlignment w:val="auto"/>
              <w:outlineLvl w:val="9"/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1908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千金榆</w:t>
            </w:r>
          </w:p>
        </w:tc>
        <w:tc>
          <w:tcPr>
            <w:tcW w:w="4638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i/>
                <w:i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Carpinus cordata</w:t>
            </w: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 xml:space="preserve"> Blume</w:t>
            </w:r>
          </w:p>
        </w:tc>
        <w:tc>
          <w:tcPr>
            <w:tcW w:w="122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桦木科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769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both"/>
              <w:textAlignment w:val="auto"/>
              <w:outlineLvl w:val="9"/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1908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铁木</w:t>
            </w:r>
          </w:p>
        </w:tc>
        <w:tc>
          <w:tcPr>
            <w:tcW w:w="4638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4"/>
                <w:szCs w:val="24"/>
              </w:rPr>
              <w:t>Ostrya japonica</w:t>
            </w:r>
            <w:r>
              <w:rPr>
                <w:rFonts w:hint="eastAsia" w:cs="Times New Roman"/>
                <w:i/>
                <w:iCs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Sarg.</w:t>
            </w:r>
          </w:p>
        </w:tc>
        <w:tc>
          <w:tcPr>
            <w:tcW w:w="122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桦木科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769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both"/>
              <w:textAlignment w:val="auto"/>
              <w:outlineLvl w:val="9"/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26</w:t>
            </w:r>
          </w:p>
        </w:tc>
        <w:tc>
          <w:tcPr>
            <w:tcW w:w="1908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梧桐杨</w:t>
            </w:r>
          </w:p>
        </w:tc>
        <w:tc>
          <w:tcPr>
            <w:tcW w:w="4638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4"/>
                <w:szCs w:val="24"/>
              </w:rPr>
              <w:t xml:space="preserve">Populus pseudomaximowiczii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C. Wang &amp; S. L. Tung</w:t>
            </w:r>
          </w:p>
        </w:tc>
        <w:tc>
          <w:tcPr>
            <w:tcW w:w="122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杨柳科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6" w:hRule="atLeast"/>
        </w:trPr>
        <w:tc>
          <w:tcPr>
            <w:tcW w:w="769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both"/>
              <w:textAlignment w:val="auto"/>
              <w:outlineLvl w:val="9"/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27</w:t>
            </w:r>
          </w:p>
        </w:tc>
        <w:tc>
          <w:tcPr>
            <w:tcW w:w="1908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省沽油</w:t>
            </w:r>
          </w:p>
        </w:tc>
        <w:tc>
          <w:tcPr>
            <w:tcW w:w="4638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4"/>
                <w:szCs w:val="24"/>
              </w:rPr>
              <w:t>Staphylea bumalda 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DC.</w:t>
            </w:r>
          </w:p>
        </w:tc>
        <w:tc>
          <w:tcPr>
            <w:tcW w:w="122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省沽油科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769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both"/>
              <w:textAlignment w:val="auto"/>
              <w:outlineLvl w:val="9"/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28</w:t>
            </w:r>
          </w:p>
        </w:tc>
        <w:tc>
          <w:tcPr>
            <w:tcW w:w="1908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黄连木</w:t>
            </w:r>
          </w:p>
        </w:tc>
        <w:tc>
          <w:tcPr>
            <w:tcW w:w="4638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4"/>
                <w:szCs w:val="24"/>
              </w:rPr>
              <w:t xml:space="preserve">Pistacia chinensis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Bunge</w:t>
            </w:r>
          </w:p>
        </w:tc>
        <w:tc>
          <w:tcPr>
            <w:tcW w:w="122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漆树科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769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both"/>
              <w:textAlignment w:val="auto"/>
              <w:outlineLvl w:val="9"/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29</w:t>
            </w:r>
          </w:p>
        </w:tc>
        <w:tc>
          <w:tcPr>
            <w:tcW w:w="1908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盐肤木</w:t>
            </w:r>
          </w:p>
        </w:tc>
        <w:tc>
          <w:tcPr>
            <w:tcW w:w="4638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i/>
                <w:iCs/>
                <w:sz w:val="24"/>
              </w:rPr>
              <w:t xml:space="preserve">Rhus chinensis </w:t>
            </w:r>
            <w:r>
              <w:rPr>
                <w:rFonts w:hint="eastAsia"/>
                <w:sz w:val="24"/>
              </w:rPr>
              <w:t>Mill.</w:t>
            </w:r>
          </w:p>
        </w:tc>
        <w:tc>
          <w:tcPr>
            <w:tcW w:w="122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漆树科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769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1908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漆（</w:t>
            </w: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漆树</w:t>
            </w:r>
            <w:r>
              <w:rPr>
                <w:rFonts w:hint="eastAsia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）</w:t>
            </w:r>
          </w:p>
        </w:tc>
        <w:tc>
          <w:tcPr>
            <w:tcW w:w="4638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4"/>
                <w:szCs w:val="24"/>
              </w:rPr>
              <w:t>Toxicodendron verniciflu</w:t>
            </w: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4"/>
                <w:szCs w:val="24"/>
                <w:lang w:val="en-US" w:eastAsia="zh-CN"/>
              </w:rPr>
              <w:t>u</w:t>
            </w: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4"/>
                <w:szCs w:val="24"/>
              </w:rPr>
              <w:t>m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(Stokes) F. A. Barkley</w:t>
            </w:r>
          </w:p>
        </w:tc>
        <w:tc>
          <w:tcPr>
            <w:tcW w:w="122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漆树科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6" w:hRule="atLeast"/>
        </w:trPr>
        <w:tc>
          <w:tcPr>
            <w:tcW w:w="769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31</w:t>
            </w:r>
          </w:p>
        </w:tc>
        <w:tc>
          <w:tcPr>
            <w:tcW w:w="1908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青榨槭</w:t>
            </w:r>
          </w:p>
        </w:tc>
        <w:tc>
          <w:tcPr>
            <w:tcW w:w="4638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4"/>
                <w:szCs w:val="24"/>
              </w:rPr>
              <w:t xml:space="preserve">Acer davidii 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en-US" w:eastAsia="zh-CN"/>
              </w:rPr>
              <w:t>Franch.</w:t>
            </w:r>
          </w:p>
        </w:tc>
        <w:tc>
          <w:tcPr>
            <w:tcW w:w="122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无患子科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769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both"/>
              <w:textAlignment w:val="auto"/>
              <w:outlineLvl w:val="9"/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1908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葛萝槭</w:t>
            </w:r>
          </w:p>
        </w:tc>
        <w:tc>
          <w:tcPr>
            <w:tcW w:w="4638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4"/>
                <w:szCs w:val="24"/>
                <w:highlight w:val="none"/>
              </w:rPr>
              <w:t>Acer davidii 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sz w:val="24"/>
                <w:szCs w:val="24"/>
                <w:highlight w:val="none"/>
              </w:rPr>
              <w:t>subsp</w:t>
            </w: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4"/>
                <w:szCs w:val="24"/>
                <w:highlight w:val="none"/>
              </w:rPr>
              <w:t>. </w:t>
            </w:r>
            <w:r>
              <w:rPr>
                <w:rFonts w:hint="eastAsia" w:cs="Times New Roman"/>
                <w:i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>g</w:t>
            </w: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4"/>
                <w:szCs w:val="24"/>
                <w:highlight w:val="none"/>
              </w:rPr>
              <w:t>rosseri</w:t>
            </w:r>
            <w:r>
              <w:rPr>
                <w:rFonts w:hint="eastAsia" w:cs="Times New Roman"/>
                <w:i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(Pax) P. C. de Jong</w:t>
            </w:r>
          </w:p>
        </w:tc>
        <w:tc>
          <w:tcPr>
            <w:tcW w:w="122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textAlignment w:val="auto"/>
              <w:outlineLvl w:val="9"/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无患子科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769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both"/>
              <w:textAlignment w:val="auto"/>
              <w:outlineLvl w:val="9"/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33</w:t>
            </w:r>
          </w:p>
        </w:tc>
        <w:tc>
          <w:tcPr>
            <w:tcW w:w="1908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textAlignment w:val="auto"/>
              <w:outlineLvl w:val="9"/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文冠果</w:t>
            </w:r>
          </w:p>
        </w:tc>
        <w:tc>
          <w:tcPr>
            <w:tcW w:w="4638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4"/>
                <w:szCs w:val="24"/>
                <w:highlight w:val="none"/>
              </w:rPr>
              <w:t xml:space="preserve">Xanthoceras sorbifolium 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Bunge</w:t>
            </w:r>
          </w:p>
        </w:tc>
        <w:tc>
          <w:tcPr>
            <w:tcW w:w="122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无患子科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769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both"/>
              <w:textAlignment w:val="auto"/>
              <w:outlineLvl w:val="9"/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34</w:t>
            </w:r>
          </w:p>
        </w:tc>
        <w:tc>
          <w:tcPr>
            <w:tcW w:w="1908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textAlignment w:val="auto"/>
              <w:outlineLvl w:val="9"/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玉铃花</w:t>
            </w:r>
          </w:p>
        </w:tc>
        <w:tc>
          <w:tcPr>
            <w:tcW w:w="4638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i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Styrax obassia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Siebold &amp; Zucc.</w:t>
            </w:r>
          </w:p>
        </w:tc>
        <w:tc>
          <w:tcPr>
            <w:tcW w:w="122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安息香科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6" w:hRule="atLeast"/>
        </w:trPr>
        <w:tc>
          <w:tcPr>
            <w:tcW w:w="769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both"/>
              <w:textAlignment w:val="auto"/>
              <w:outlineLvl w:val="9"/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35</w:t>
            </w:r>
          </w:p>
        </w:tc>
        <w:tc>
          <w:tcPr>
            <w:tcW w:w="1908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textAlignment w:val="auto"/>
              <w:outlineLvl w:val="9"/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青花椒</w:t>
            </w:r>
          </w:p>
        </w:tc>
        <w:tc>
          <w:tcPr>
            <w:tcW w:w="4638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4"/>
                <w:szCs w:val="24"/>
              </w:rPr>
              <w:t xml:space="preserve">Zanthoxylum schinifolium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Siebold &amp; Zucc.</w:t>
            </w:r>
          </w:p>
        </w:tc>
        <w:tc>
          <w:tcPr>
            <w:tcW w:w="122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textAlignment w:val="auto"/>
              <w:outlineLvl w:val="9"/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芸香科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769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both"/>
              <w:textAlignment w:val="auto"/>
              <w:outlineLvl w:val="9"/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36</w:t>
            </w:r>
          </w:p>
        </w:tc>
        <w:tc>
          <w:tcPr>
            <w:tcW w:w="1908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宽苞水柏枝</w:t>
            </w:r>
          </w:p>
        </w:tc>
        <w:tc>
          <w:tcPr>
            <w:tcW w:w="4638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4"/>
                <w:szCs w:val="24"/>
              </w:rPr>
              <w:t>Myricaria bracteata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Royle</w:t>
            </w:r>
          </w:p>
        </w:tc>
        <w:tc>
          <w:tcPr>
            <w:tcW w:w="122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柽柳科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769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both"/>
              <w:textAlignment w:val="auto"/>
              <w:outlineLvl w:val="9"/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37</w:t>
            </w:r>
          </w:p>
        </w:tc>
        <w:tc>
          <w:tcPr>
            <w:tcW w:w="1908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textAlignment w:val="auto"/>
              <w:outlineLvl w:val="9"/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瓜木</w:t>
            </w:r>
          </w:p>
        </w:tc>
        <w:tc>
          <w:tcPr>
            <w:tcW w:w="4638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4"/>
                <w:szCs w:val="24"/>
              </w:rPr>
              <w:t>Alangium platanifolium</w:t>
            </w:r>
            <w:r>
              <w:rPr>
                <w:rFonts w:hint="eastAsia" w:cs="Times New Roman"/>
                <w:i/>
                <w:iCs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(Siebold &amp; Zucc.) Harms</w:t>
            </w:r>
          </w:p>
        </w:tc>
        <w:tc>
          <w:tcPr>
            <w:tcW w:w="122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山茱萸科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769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both"/>
              <w:textAlignment w:val="auto"/>
              <w:outlineLvl w:val="9"/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38</w:t>
            </w:r>
          </w:p>
        </w:tc>
        <w:tc>
          <w:tcPr>
            <w:tcW w:w="1908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textAlignment w:val="auto"/>
              <w:outlineLvl w:val="9"/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葛枣猕猴桃</w:t>
            </w:r>
          </w:p>
        </w:tc>
        <w:tc>
          <w:tcPr>
            <w:tcW w:w="4638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sz w:val="24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4"/>
                <w:szCs w:val="24"/>
                <w:highlight w:val="none"/>
              </w:rPr>
              <w:t>Actinidia polygama</w:t>
            </w:r>
            <w:r>
              <w:rPr>
                <w:rFonts w:hint="eastAsia" w:cs="Times New Roman"/>
                <w:i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(Siebold &amp; Zucc.) Maxim.</w:t>
            </w:r>
          </w:p>
        </w:tc>
        <w:tc>
          <w:tcPr>
            <w:tcW w:w="122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textAlignment w:val="auto"/>
              <w:outlineLvl w:val="9"/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猕猴桃科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6" w:hRule="atLeast"/>
        </w:trPr>
        <w:tc>
          <w:tcPr>
            <w:tcW w:w="769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both"/>
              <w:textAlignment w:val="auto"/>
              <w:outlineLvl w:val="9"/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39</w:t>
            </w:r>
          </w:p>
        </w:tc>
        <w:tc>
          <w:tcPr>
            <w:tcW w:w="1908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textAlignment w:val="auto"/>
              <w:outlineLvl w:val="9"/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迎红杜鹃</w:t>
            </w:r>
          </w:p>
        </w:tc>
        <w:tc>
          <w:tcPr>
            <w:tcW w:w="4638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4"/>
                <w:szCs w:val="24"/>
                <w:highlight w:val="none"/>
              </w:rPr>
              <w:t xml:space="preserve">Rhododendron mucronulatum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Turcz.</w:t>
            </w:r>
          </w:p>
        </w:tc>
        <w:tc>
          <w:tcPr>
            <w:tcW w:w="122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textAlignment w:val="auto"/>
              <w:outlineLvl w:val="9"/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杜鹃花科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769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both"/>
              <w:textAlignment w:val="auto"/>
              <w:outlineLvl w:val="9"/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1908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textAlignment w:val="auto"/>
              <w:outlineLvl w:val="9"/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流苏树</w:t>
            </w:r>
          </w:p>
        </w:tc>
        <w:tc>
          <w:tcPr>
            <w:tcW w:w="4638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4"/>
                <w:szCs w:val="24"/>
              </w:rPr>
              <w:t xml:space="preserve">Chionanthus retusus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Lindl. &amp; Paxton</w:t>
            </w:r>
          </w:p>
        </w:tc>
        <w:tc>
          <w:tcPr>
            <w:tcW w:w="122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木犀</w:t>
            </w: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769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both"/>
              <w:textAlignment w:val="auto"/>
              <w:outlineLvl w:val="9"/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41</w:t>
            </w:r>
          </w:p>
        </w:tc>
        <w:tc>
          <w:tcPr>
            <w:tcW w:w="1908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textAlignment w:val="auto"/>
              <w:outlineLvl w:val="9"/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红丁香</w:t>
            </w:r>
          </w:p>
        </w:tc>
        <w:tc>
          <w:tcPr>
            <w:tcW w:w="4638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Syringa villosa</w:t>
            </w:r>
            <w:r>
              <w:rPr>
                <w:rFonts w:hint="eastAsia" w:cs="Times New Roman"/>
                <w:i/>
                <w:i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Vahl</w:t>
            </w:r>
          </w:p>
        </w:tc>
        <w:tc>
          <w:tcPr>
            <w:tcW w:w="122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木犀</w:t>
            </w:r>
            <w:r>
              <w:rPr>
                <w:rFonts w:hint="eastAsia" w:eastAsia="仿宋" w:cs="Times New Roman"/>
                <w:b w:val="0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769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both"/>
              <w:textAlignment w:val="auto"/>
              <w:outlineLvl w:val="9"/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42</w:t>
            </w:r>
          </w:p>
        </w:tc>
        <w:tc>
          <w:tcPr>
            <w:tcW w:w="1908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textAlignment w:val="auto"/>
              <w:outlineLvl w:val="9"/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eastAsia="仿宋" w:cs="Times New Roman"/>
                <w:b w:val="0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臭檀吴萸</w:t>
            </w:r>
          </w:p>
        </w:tc>
        <w:tc>
          <w:tcPr>
            <w:tcW w:w="4638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 xml:space="preserve">Tetradium daniellii 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(Benn.) Hemsl.</w:t>
            </w:r>
          </w:p>
        </w:tc>
        <w:tc>
          <w:tcPr>
            <w:tcW w:w="122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芸香科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6" w:hRule="atLeast"/>
        </w:trPr>
        <w:tc>
          <w:tcPr>
            <w:tcW w:w="769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both"/>
              <w:textAlignment w:val="auto"/>
              <w:outlineLvl w:val="9"/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43</w:t>
            </w:r>
          </w:p>
        </w:tc>
        <w:tc>
          <w:tcPr>
            <w:tcW w:w="1908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eastAsia="仿宋" w:cs="Times New Roman"/>
                <w:b w:val="0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北京忍冬</w:t>
            </w:r>
          </w:p>
        </w:tc>
        <w:tc>
          <w:tcPr>
            <w:tcW w:w="4638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sz w:val="24"/>
                <w:szCs w:val="24"/>
                <w:lang w:val="en-US" w:eastAsia="zh-CN" w:bidi="ar-SA"/>
              </w:rPr>
              <w:t xml:space="preserve">Lonicera elisae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sz w:val="24"/>
                <w:szCs w:val="24"/>
                <w:lang w:val="en-US" w:eastAsia="zh-CN" w:bidi="ar-SA"/>
              </w:rPr>
              <w:t>Franch.</w:t>
            </w:r>
          </w:p>
        </w:tc>
        <w:tc>
          <w:tcPr>
            <w:tcW w:w="122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忍冬科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769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both"/>
              <w:textAlignment w:val="auto"/>
              <w:outlineLvl w:val="9"/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44</w:t>
            </w:r>
          </w:p>
        </w:tc>
        <w:tc>
          <w:tcPr>
            <w:tcW w:w="1908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刺五加</w:t>
            </w:r>
          </w:p>
        </w:tc>
        <w:tc>
          <w:tcPr>
            <w:tcW w:w="4638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4"/>
                <w:szCs w:val="24"/>
                <w:highlight w:val="none"/>
              </w:rPr>
              <w:t>Eleutherococcus senticosus 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(Rupr. &amp; Maxim.) Maxim.</w:t>
            </w:r>
          </w:p>
        </w:tc>
        <w:tc>
          <w:tcPr>
            <w:tcW w:w="122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五加科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769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both"/>
              <w:textAlignment w:val="auto"/>
              <w:outlineLvl w:val="9"/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45</w:t>
            </w:r>
          </w:p>
        </w:tc>
        <w:tc>
          <w:tcPr>
            <w:tcW w:w="1908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无梗五加</w:t>
            </w:r>
          </w:p>
        </w:tc>
        <w:tc>
          <w:tcPr>
            <w:tcW w:w="4638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4"/>
                <w:szCs w:val="24"/>
              </w:rPr>
              <w:t xml:space="preserve">Eleutherococcus sessiliflorus 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(Rupr. &amp; Maxim.) S. Y. Hu</w:t>
            </w:r>
          </w:p>
        </w:tc>
        <w:tc>
          <w:tcPr>
            <w:tcW w:w="122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五加科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769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both"/>
              <w:textAlignment w:val="auto"/>
              <w:outlineLvl w:val="9"/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46</w:t>
            </w:r>
          </w:p>
        </w:tc>
        <w:tc>
          <w:tcPr>
            <w:tcW w:w="1908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textAlignment w:val="auto"/>
              <w:outlineLvl w:val="9"/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辽东楤木</w:t>
            </w:r>
          </w:p>
        </w:tc>
        <w:tc>
          <w:tcPr>
            <w:tcW w:w="4638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4"/>
                <w:szCs w:val="24"/>
              </w:rPr>
              <w:t xml:space="preserve">Aralia elata 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var. </w:t>
            </w:r>
            <w:r>
              <w:rPr>
                <w:rFonts w:hint="eastAsia" w:cs="Times New Roman"/>
                <w:i/>
                <w:iCs/>
                <w:color w:val="auto"/>
                <w:sz w:val="24"/>
                <w:szCs w:val="24"/>
                <w:lang w:val="en-US" w:eastAsia="zh-CN"/>
              </w:rPr>
              <w:t>g</w:t>
            </w: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4"/>
                <w:szCs w:val="24"/>
              </w:rPr>
              <w:t>labrescens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(Franch. &amp; Sav.) Pojark.</w:t>
            </w:r>
          </w:p>
        </w:tc>
        <w:tc>
          <w:tcPr>
            <w:tcW w:w="122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五加科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6" w:hRule="atLeast"/>
        </w:trPr>
        <w:tc>
          <w:tcPr>
            <w:tcW w:w="769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both"/>
              <w:textAlignment w:val="auto"/>
              <w:outlineLvl w:val="9"/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47</w:t>
            </w:r>
          </w:p>
        </w:tc>
        <w:tc>
          <w:tcPr>
            <w:tcW w:w="1908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textAlignment w:val="auto"/>
              <w:outlineLvl w:val="9"/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刺楸</w:t>
            </w:r>
          </w:p>
        </w:tc>
        <w:tc>
          <w:tcPr>
            <w:tcW w:w="4638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4"/>
                <w:szCs w:val="24"/>
              </w:rPr>
              <w:t>Kalopanax septemlobus</w:t>
            </w:r>
            <w:r>
              <w:rPr>
                <w:rFonts w:hint="eastAsia" w:cs="Times New Roman"/>
                <w:i/>
                <w:iCs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(Thunb.) Koidz.</w:t>
            </w:r>
          </w:p>
        </w:tc>
        <w:tc>
          <w:tcPr>
            <w:tcW w:w="122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五加科</w:t>
            </w:r>
          </w:p>
        </w:tc>
      </w:tr>
    </w:tbl>
    <w:p/>
    <w:sectPr>
      <w:pgSz w:w="11906" w:h="16838"/>
      <w:pgMar w:top="1327" w:right="1800" w:bottom="132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F2662E"/>
    <w:rsid w:val="02DF241E"/>
    <w:rsid w:val="05957EF6"/>
    <w:rsid w:val="0B04109F"/>
    <w:rsid w:val="1A9E3193"/>
    <w:rsid w:val="1D4078DD"/>
    <w:rsid w:val="1E0820DA"/>
    <w:rsid w:val="1E6257AE"/>
    <w:rsid w:val="26220BBC"/>
    <w:rsid w:val="26FE58B3"/>
    <w:rsid w:val="271C50A6"/>
    <w:rsid w:val="2B07793D"/>
    <w:rsid w:val="2DD9710F"/>
    <w:rsid w:val="305D6754"/>
    <w:rsid w:val="324248D9"/>
    <w:rsid w:val="37454970"/>
    <w:rsid w:val="39A131D7"/>
    <w:rsid w:val="3EED6526"/>
    <w:rsid w:val="3FF2662E"/>
    <w:rsid w:val="45447333"/>
    <w:rsid w:val="45913571"/>
    <w:rsid w:val="46850DC5"/>
    <w:rsid w:val="4FA904C1"/>
    <w:rsid w:val="53D02297"/>
    <w:rsid w:val="5B6D486F"/>
    <w:rsid w:val="5D7A4DE8"/>
    <w:rsid w:val="6074484D"/>
    <w:rsid w:val="6613322E"/>
    <w:rsid w:val="69A60400"/>
    <w:rsid w:val="6AE47CCD"/>
    <w:rsid w:val="6DD36B37"/>
    <w:rsid w:val="6FEFD78F"/>
    <w:rsid w:val="737FCF89"/>
    <w:rsid w:val="75BF1EE5"/>
    <w:rsid w:val="779A6317"/>
    <w:rsid w:val="7AE2097E"/>
    <w:rsid w:val="7BC67F9C"/>
    <w:rsid w:val="97F1F468"/>
    <w:rsid w:val="CFBFEDDF"/>
    <w:rsid w:val="EFFA5AC6"/>
    <w:rsid w:val="F7FC4695"/>
    <w:rsid w:val="FD7D214D"/>
    <w:rsid w:val="FF6FD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1070</Words>
  <Characters>2278</Characters>
  <Lines>0</Lines>
  <Paragraphs>0</Paragraphs>
  <TotalTime>2</TotalTime>
  <ScaleCrop>false</ScaleCrop>
  <LinksUpToDate>false</LinksUpToDate>
  <CharactersWithSpaces>2448</CharactersWithSpaces>
  <Application>WPS Office_11.8.2.10587_F1E327BC-269C-435d-A152-05C5408002CA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2024-12-27T07:53:00Z</dcterms:created>
  <dc:creator>grass</dc:creator>
  <cp:lastModifiedBy>uos</cp:lastModifiedBy>
  <cp:lastPrinted>2026-08-09T02:44:00Z</cp:lastPrinted>
  <dcterms:modified xsi:type="dcterms:W3CDTF">2026-09-21T11:20:18Z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2052-11.8.2.10587</vt:lpwstr>
  </property>
  <property fmtid="{D5CDD505-2E9C-101B-9397-08002B2CF9AE}" pid="3" name="ICV">
    <vt:lpwstr>4EADA90B6EEB4A269E8FB8EAE211C172_13</vt:lpwstr>
  </property>
  <property fmtid="{D5CDD505-2E9C-101B-9397-08002B2CF9AE}" pid="4" name="KSOTemplateDocerSaveRecord">
    <vt:lpwstr>eyJoZGlkIjoiYTU3NDYwYTA5YTBhYjdhYjk5MDM0NzIzODJmZTc5NTYiLCJ1c2VySWQiOiIyMzUzNTU1ODcifQ==</vt:lpwstr>
  </property>
</Properties>
</file>