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pPr>
        <w:spacing w:line="560" w:lineRule="exact"/>
        <w:jc w:val="center"/>
        <w:rPr>
          <w:rFonts w:hint="eastAsia" w:ascii="方正小标宋简体" w:eastAsia="方正小标宋简体"/>
          <w:sz w:val="44"/>
          <w:szCs w:val="44"/>
        </w:rPr>
      </w:pPr>
    </w:p>
    <w:p>
      <w:pPr>
        <w:spacing w:line="560" w:lineRule="exact"/>
        <w:jc w:val="center"/>
        <w:rPr>
          <w:rFonts w:ascii="方正小标宋简体" w:eastAsia="方正小标宋简体"/>
          <w:sz w:val="44"/>
          <w:szCs w:val="44"/>
        </w:rPr>
      </w:pPr>
      <w:bookmarkStart w:id="0" w:name="_GoBack"/>
      <w:bookmarkEnd w:id="0"/>
      <w:r>
        <w:rPr>
          <w:rFonts w:hint="eastAsia" w:ascii="方正小标宋简体" w:eastAsia="方正小标宋简体"/>
          <w:sz w:val="44"/>
          <w:szCs w:val="44"/>
        </w:rPr>
        <w:t>关于对北京市园林绿化行政处罚裁量权</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基准</w:t>
      </w:r>
      <w:r>
        <w:rPr>
          <w:rFonts w:hint="eastAsia" w:ascii="方正小标宋简体" w:eastAsia="方正小标宋简体"/>
          <w:sz w:val="44"/>
          <w:szCs w:val="44"/>
          <w:lang w:eastAsia="zh-CN"/>
        </w:rPr>
        <w:t>修订部分</w:t>
      </w:r>
      <w:r>
        <w:rPr>
          <w:rFonts w:hint="eastAsia" w:ascii="方正小标宋简体" w:eastAsia="方正小标宋简体"/>
          <w:sz w:val="44"/>
          <w:szCs w:val="44"/>
        </w:rPr>
        <w:t>的说明</w:t>
      </w:r>
    </w:p>
    <w:p>
      <w:pPr>
        <w:spacing w:line="560" w:lineRule="exact"/>
        <w:rPr>
          <w:rFonts w:ascii="仿宋_GB2312" w:hAnsi="Calibri" w:eastAsia="仿宋_GB2312" w:cs="Times New Roman"/>
          <w:sz w:val="32"/>
          <w:szCs w:val="32"/>
        </w:rPr>
      </w:pPr>
    </w:p>
    <w:p>
      <w:pPr>
        <w:spacing w:line="560" w:lineRule="exact"/>
        <w:ind w:firstLine="640" w:firstLineChars="200"/>
        <w:jc w:val="left"/>
        <w:rPr>
          <w:rFonts w:ascii="黑体" w:hAnsi="黑体" w:eastAsia="黑体"/>
          <w:sz w:val="32"/>
          <w:szCs w:val="32"/>
        </w:rPr>
      </w:pPr>
      <w:r>
        <w:rPr>
          <w:rFonts w:hint="eastAsia" w:ascii="黑体" w:hAnsi="黑体" w:eastAsia="黑体"/>
          <w:sz w:val="32"/>
          <w:szCs w:val="32"/>
        </w:rPr>
        <w:t>一、修订背景</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w:t>
      </w:r>
      <w:r>
        <w:rPr>
          <w:rFonts w:ascii="仿宋_GB2312" w:eastAsia="仿宋_GB2312"/>
          <w:sz w:val="32"/>
          <w:szCs w:val="32"/>
        </w:rPr>
        <w:t>2</w:t>
      </w:r>
      <w:r>
        <w:rPr>
          <w:rFonts w:hint="eastAsia" w:ascii="仿宋_GB2312" w:eastAsia="仿宋_GB2312"/>
          <w:sz w:val="32"/>
          <w:szCs w:val="32"/>
        </w:rPr>
        <w:t>年1</w:t>
      </w:r>
      <w:r>
        <w:rPr>
          <w:rFonts w:ascii="仿宋_GB2312" w:eastAsia="仿宋_GB2312"/>
          <w:sz w:val="32"/>
          <w:szCs w:val="32"/>
        </w:rPr>
        <w:t>2</w:t>
      </w:r>
      <w:r>
        <w:rPr>
          <w:rFonts w:hint="eastAsia" w:ascii="仿宋_GB2312" w:eastAsia="仿宋_GB2312"/>
          <w:sz w:val="32"/>
          <w:szCs w:val="32"/>
        </w:rPr>
        <w:t>月3</w:t>
      </w:r>
      <w:r>
        <w:rPr>
          <w:rFonts w:ascii="仿宋_GB2312" w:eastAsia="仿宋_GB2312"/>
          <w:sz w:val="32"/>
          <w:szCs w:val="32"/>
        </w:rPr>
        <w:t>0</w:t>
      </w:r>
      <w:r>
        <w:rPr>
          <w:rFonts w:hint="eastAsia" w:ascii="仿宋_GB2312" w:eastAsia="仿宋_GB2312"/>
          <w:sz w:val="32"/>
          <w:szCs w:val="32"/>
        </w:rPr>
        <w:t>日</w:t>
      </w:r>
      <w:r>
        <w:rPr>
          <w:rFonts w:hint="eastAsia" w:ascii="仿宋_GB2312" w:eastAsia="仿宋_GB2312"/>
          <w:sz w:val="32"/>
          <w:szCs w:val="32"/>
          <w:lang w:eastAsia="zh-CN"/>
        </w:rPr>
        <w:t>，</w:t>
      </w:r>
      <w:r>
        <w:rPr>
          <w:rFonts w:hint="eastAsia" w:ascii="仿宋_GB2312" w:eastAsia="仿宋_GB2312"/>
          <w:sz w:val="32"/>
          <w:szCs w:val="32"/>
        </w:rPr>
        <w:t>第十三届全国人民代表大会常务委员会修订通过</w:t>
      </w:r>
      <w:r>
        <w:rPr>
          <w:rFonts w:hint="eastAsia" w:ascii="仿宋_GB2312" w:eastAsia="仿宋_GB2312"/>
          <w:sz w:val="32"/>
          <w:szCs w:val="32"/>
          <w:lang w:eastAsia="zh-CN"/>
        </w:rPr>
        <w:t>了</w:t>
      </w:r>
      <w:r>
        <w:rPr>
          <w:rFonts w:hint="eastAsia" w:ascii="仿宋_GB2312" w:eastAsia="仿宋_GB2312"/>
          <w:sz w:val="32"/>
          <w:szCs w:val="32"/>
        </w:rPr>
        <w:t>《中华人民共和国野生动物保护法》（以下简称《野保法》），于2023年</w:t>
      </w:r>
      <w:r>
        <w:rPr>
          <w:rFonts w:ascii="仿宋_GB2312" w:eastAsia="仿宋_GB2312"/>
          <w:sz w:val="32"/>
          <w:szCs w:val="32"/>
        </w:rPr>
        <w:t>5</w:t>
      </w:r>
      <w:r>
        <w:rPr>
          <w:rFonts w:hint="eastAsia" w:ascii="仿宋_GB2312" w:eastAsia="仿宋_GB2312"/>
          <w:sz w:val="32"/>
          <w:szCs w:val="32"/>
        </w:rPr>
        <w:t>月</w:t>
      </w:r>
      <w:r>
        <w:rPr>
          <w:rFonts w:ascii="仿宋_GB2312" w:eastAsia="仿宋_GB2312"/>
          <w:sz w:val="32"/>
          <w:szCs w:val="32"/>
        </w:rPr>
        <w:t>1</w:t>
      </w:r>
      <w:r>
        <w:rPr>
          <w:rFonts w:hint="eastAsia" w:ascii="仿宋_GB2312" w:eastAsia="仿宋_GB2312"/>
          <w:sz w:val="32"/>
          <w:szCs w:val="32"/>
        </w:rPr>
        <w:t>日起施行，其中法律责任部分涉及的行政处罚职权均有所调整，为此我们启动了对</w:t>
      </w:r>
      <w:r>
        <w:rPr>
          <w:rFonts w:hint="eastAsia" w:ascii="仿宋_GB2312" w:hAnsi="仿宋_GB2312" w:eastAsia="仿宋_GB2312"/>
          <w:sz w:val="32"/>
          <w:szCs w:val="32"/>
        </w:rPr>
        <w:t>北京市园林绿化行政处罚自由裁量</w:t>
      </w:r>
      <w:r>
        <w:rPr>
          <w:rFonts w:hint="eastAsia" w:ascii="仿宋_GB2312" w:hAnsi="仿宋_GB2312" w:eastAsia="仿宋_GB2312"/>
          <w:sz w:val="32"/>
          <w:szCs w:val="32"/>
          <w:lang w:eastAsia="zh-CN"/>
        </w:rPr>
        <w:t>权</w:t>
      </w:r>
      <w:r>
        <w:rPr>
          <w:rFonts w:hint="eastAsia" w:ascii="仿宋_GB2312" w:hAnsi="仿宋_GB2312" w:eastAsia="仿宋_GB2312"/>
          <w:sz w:val="32"/>
          <w:szCs w:val="32"/>
        </w:rPr>
        <w:t>基准涉及部分的修订工作。</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二、工作思路</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现行裁量基准中涉及野生动物部分的，依据新修订的《野保法》进行对应的修改、新增和删除调整。</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三、主要修订内容</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此次修订后，裁量基准中野生动物保护部分涉及的</w:t>
      </w:r>
      <w:r>
        <w:rPr>
          <w:rFonts w:hint="eastAsia" w:ascii="仿宋_GB2312" w:eastAsia="仿宋_GB2312"/>
          <w:sz w:val="32"/>
          <w:szCs w:val="32"/>
          <w:lang w:eastAsia="zh-CN"/>
        </w:rPr>
        <w:t>裁量</w:t>
      </w:r>
      <w:r>
        <w:rPr>
          <w:rFonts w:hint="eastAsia" w:ascii="仿宋_GB2312" w:eastAsia="仿宋_GB2312"/>
          <w:sz w:val="32"/>
          <w:szCs w:val="32"/>
        </w:rPr>
        <w:t>基准从2</w:t>
      </w:r>
      <w:r>
        <w:rPr>
          <w:rFonts w:ascii="仿宋_GB2312" w:eastAsia="仿宋_GB2312"/>
          <w:sz w:val="32"/>
          <w:szCs w:val="32"/>
        </w:rPr>
        <w:t>9</w:t>
      </w:r>
      <w:r>
        <w:rPr>
          <w:rFonts w:hint="eastAsia" w:ascii="仿宋_GB2312" w:eastAsia="仿宋_GB2312"/>
          <w:sz w:val="32"/>
          <w:szCs w:val="32"/>
          <w:lang w:eastAsia="zh-CN"/>
        </w:rPr>
        <w:t>项</w:t>
      </w:r>
      <w:r>
        <w:rPr>
          <w:rFonts w:hint="eastAsia" w:ascii="仿宋_GB2312" w:eastAsia="仿宋_GB2312"/>
          <w:sz w:val="32"/>
          <w:szCs w:val="32"/>
        </w:rPr>
        <w:t>调整为3</w:t>
      </w:r>
      <w:r>
        <w:rPr>
          <w:rFonts w:hint="eastAsia" w:ascii="仿宋_GB2312" w:eastAsia="仿宋_GB2312"/>
          <w:sz w:val="32"/>
          <w:szCs w:val="32"/>
          <w:lang w:val="en-US" w:eastAsia="zh-CN"/>
        </w:rPr>
        <w:t>1项</w:t>
      </w:r>
      <w:r>
        <w:rPr>
          <w:rFonts w:hint="eastAsia" w:ascii="仿宋_GB2312" w:eastAsia="仿宋_GB2312"/>
          <w:sz w:val="32"/>
          <w:szCs w:val="32"/>
        </w:rPr>
        <w:t>。其中，现行《野保法》涉及的1</w:t>
      </w:r>
      <w:r>
        <w:rPr>
          <w:rFonts w:ascii="仿宋_GB2312" w:eastAsia="仿宋_GB2312"/>
          <w:sz w:val="32"/>
          <w:szCs w:val="32"/>
        </w:rPr>
        <w:t>9</w:t>
      </w:r>
      <w:r>
        <w:rPr>
          <w:rFonts w:hint="eastAsia" w:ascii="仿宋_GB2312" w:eastAsia="仿宋_GB2312"/>
          <w:sz w:val="32"/>
          <w:szCs w:val="32"/>
        </w:rPr>
        <w:t>项基准，全部依据新修订的《野保法》进行了</w:t>
      </w:r>
      <w:r>
        <w:rPr>
          <w:rFonts w:hint="eastAsia" w:ascii="仿宋_GB2312" w:eastAsia="仿宋_GB2312"/>
          <w:sz w:val="32"/>
          <w:szCs w:val="32"/>
          <w:lang w:eastAsia="zh-CN"/>
        </w:rPr>
        <w:t>对应</w:t>
      </w:r>
      <w:r>
        <w:rPr>
          <w:rFonts w:hint="eastAsia" w:ascii="仿宋_GB2312" w:eastAsia="仿宋_GB2312"/>
          <w:sz w:val="32"/>
          <w:szCs w:val="32"/>
        </w:rPr>
        <w:t>调整，基准数量</w:t>
      </w:r>
      <w:r>
        <w:rPr>
          <w:rFonts w:hint="eastAsia" w:ascii="仿宋_GB2312" w:eastAsia="仿宋_GB2312"/>
          <w:sz w:val="32"/>
          <w:szCs w:val="32"/>
          <w:lang w:eastAsia="zh-CN"/>
        </w:rPr>
        <w:t>增加到</w:t>
      </w:r>
      <w:r>
        <w:rPr>
          <w:rFonts w:hint="eastAsia" w:ascii="仿宋_GB2312" w:eastAsia="仿宋_GB2312"/>
          <w:sz w:val="32"/>
          <w:szCs w:val="32"/>
        </w:rPr>
        <w:t>2</w:t>
      </w:r>
      <w:r>
        <w:rPr>
          <w:rFonts w:hint="eastAsia" w:ascii="仿宋_GB2312" w:eastAsia="仿宋_GB2312"/>
          <w:sz w:val="32"/>
          <w:szCs w:val="32"/>
          <w:lang w:val="en-US" w:eastAsia="zh-CN"/>
        </w:rPr>
        <w:t>4</w:t>
      </w:r>
      <w:r>
        <w:rPr>
          <w:rFonts w:hint="eastAsia" w:ascii="仿宋_GB2312" w:eastAsia="仿宋_GB2312"/>
          <w:sz w:val="32"/>
          <w:szCs w:val="32"/>
        </w:rPr>
        <w:t>项；《北京市野生动物保护</w:t>
      </w:r>
      <w:r>
        <w:rPr>
          <w:rFonts w:hint="eastAsia" w:ascii="仿宋_GB2312" w:eastAsia="仿宋_GB2312"/>
          <w:sz w:val="32"/>
          <w:szCs w:val="32"/>
          <w:lang w:eastAsia="zh-CN"/>
        </w:rPr>
        <w:t>管理</w:t>
      </w:r>
      <w:r>
        <w:rPr>
          <w:rFonts w:hint="eastAsia" w:ascii="仿宋_GB2312" w:eastAsia="仿宋_GB2312"/>
          <w:sz w:val="32"/>
          <w:szCs w:val="32"/>
        </w:rPr>
        <w:t>条例》涉及</w:t>
      </w:r>
      <w:r>
        <w:rPr>
          <w:rFonts w:hint="eastAsia" w:ascii="仿宋_GB2312" w:eastAsia="仿宋_GB2312"/>
          <w:sz w:val="32"/>
          <w:szCs w:val="32"/>
          <w:lang w:eastAsia="zh-CN"/>
        </w:rPr>
        <w:t>的</w:t>
      </w:r>
      <w:r>
        <w:rPr>
          <w:rFonts w:hint="eastAsia" w:ascii="仿宋_GB2312" w:eastAsia="仿宋_GB2312"/>
          <w:sz w:val="32"/>
          <w:szCs w:val="32"/>
        </w:rPr>
        <w:t>1</w:t>
      </w:r>
      <w:r>
        <w:rPr>
          <w:rFonts w:ascii="仿宋_GB2312" w:eastAsia="仿宋_GB2312"/>
          <w:sz w:val="32"/>
          <w:szCs w:val="32"/>
        </w:rPr>
        <w:t>0</w:t>
      </w:r>
      <w:r>
        <w:rPr>
          <w:rFonts w:hint="eastAsia" w:ascii="仿宋_GB2312" w:eastAsia="仿宋_GB2312"/>
          <w:sz w:val="32"/>
          <w:szCs w:val="32"/>
        </w:rPr>
        <w:t>项基准，依据新修订的《野保法》</w:t>
      </w:r>
      <w:r>
        <w:rPr>
          <w:rFonts w:hint="eastAsia" w:ascii="仿宋_GB2312" w:eastAsia="仿宋_GB2312"/>
          <w:sz w:val="32"/>
          <w:szCs w:val="32"/>
          <w:lang w:eastAsia="zh-CN"/>
        </w:rPr>
        <w:t>，删除</w:t>
      </w:r>
      <w:r>
        <w:rPr>
          <w:rFonts w:hint="eastAsia" w:ascii="仿宋_GB2312" w:eastAsia="仿宋_GB2312"/>
          <w:sz w:val="32"/>
          <w:szCs w:val="32"/>
          <w:lang w:val="en-US" w:eastAsia="zh-CN"/>
        </w:rPr>
        <w:t>3项，修改名称5项、保留2项，</w:t>
      </w:r>
      <w:r>
        <w:rPr>
          <w:rFonts w:hint="eastAsia" w:ascii="仿宋_GB2312" w:eastAsia="仿宋_GB2312"/>
          <w:sz w:val="32"/>
          <w:szCs w:val="32"/>
        </w:rPr>
        <w:t>基准数量</w:t>
      </w:r>
      <w:r>
        <w:rPr>
          <w:rFonts w:hint="eastAsia" w:ascii="仿宋_GB2312" w:eastAsia="仿宋_GB2312"/>
          <w:sz w:val="32"/>
          <w:szCs w:val="32"/>
          <w:lang w:eastAsia="zh-CN"/>
        </w:rPr>
        <w:t>减少到</w:t>
      </w:r>
      <w:r>
        <w:rPr>
          <w:rFonts w:hint="eastAsia" w:ascii="仿宋_GB2312" w:eastAsia="仿宋_GB2312"/>
          <w:sz w:val="32"/>
          <w:szCs w:val="32"/>
          <w:lang w:val="en-US" w:eastAsia="zh-CN"/>
        </w:rPr>
        <w:t>7</w:t>
      </w:r>
      <w:r>
        <w:rPr>
          <w:rFonts w:hint="eastAsia" w:ascii="仿宋_GB2312" w:eastAsia="仿宋_GB2312"/>
          <w:sz w:val="32"/>
          <w:szCs w:val="32"/>
        </w:rPr>
        <w:t>项</w:t>
      </w:r>
      <w:r>
        <w:rPr>
          <w:rFonts w:hint="eastAsia" w:ascii="仿宋_GB2312" w:eastAsia="仿宋_GB2312"/>
          <w:sz w:val="32"/>
          <w:szCs w:val="32"/>
          <w:lang w:eastAsia="zh-CN"/>
        </w:rPr>
        <w:t>。</w:t>
      </w:r>
    </w:p>
    <w:p>
      <w:pPr>
        <w:spacing w:line="560" w:lineRule="exact"/>
        <w:ind w:firstLine="645"/>
        <w:jc w:val="left"/>
        <w:rPr>
          <w:rFonts w:hint="default" w:ascii="仿宋_GB2312" w:eastAsia="仿宋_GB2312"/>
          <w:sz w:val="32"/>
          <w:szCs w:val="32"/>
          <w:highlight w:val="yellow"/>
          <w:lang w:val="en-US" w:eastAsia="zh-CN"/>
        </w:rPr>
      </w:pPr>
      <w:r>
        <w:rPr>
          <w:rFonts w:ascii="仿宋_GB2312" w:eastAsia="仿宋_GB2312"/>
          <w:sz w:val="32"/>
          <w:szCs w:val="32"/>
        </w:rPr>
        <w:t>在具体</w:t>
      </w:r>
      <w:r>
        <w:rPr>
          <w:rFonts w:hint="eastAsia" w:ascii="仿宋_GB2312" w:eastAsia="仿宋_GB2312"/>
          <w:sz w:val="32"/>
          <w:szCs w:val="32"/>
        </w:rPr>
        <w:t>裁量</w:t>
      </w:r>
      <w:r>
        <w:rPr>
          <w:rFonts w:ascii="仿宋_GB2312" w:eastAsia="仿宋_GB2312"/>
          <w:sz w:val="32"/>
          <w:szCs w:val="32"/>
        </w:rPr>
        <w:t>内容上，</w:t>
      </w:r>
      <w:r>
        <w:rPr>
          <w:rFonts w:hint="eastAsia" w:ascii="仿宋_GB2312" w:hAnsi="宋体" w:eastAsia="仿宋_GB2312"/>
          <w:sz w:val="32"/>
          <w:szCs w:val="32"/>
          <w:lang w:eastAsia="zh-CN"/>
        </w:rPr>
        <w:t>根据</w:t>
      </w:r>
      <w:r>
        <w:rPr>
          <w:rFonts w:hint="eastAsia" w:ascii="仿宋_GB2312" w:eastAsia="仿宋_GB2312"/>
          <w:sz w:val="32"/>
          <w:szCs w:val="32"/>
        </w:rPr>
        <w:t>《最高人民法院最高人民检察院关于办理破坏野生动物资源刑事案件适用法律若干问题的解释》（法释〔2022〕12号）</w:t>
      </w:r>
      <w:r>
        <w:rPr>
          <w:rFonts w:ascii="仿宋_GB2312" w:hAnsi="宋体" w:eastAsia="仿宋_GB2312"/>
          <w:sz w:val="32"/>
          <w:szCs w:val="32"/>
        </w:rPr>
        <w:t>，</w:t>
      </w:r>
      <w:r>
        <w:rPr>
          <w:rFonts w:hint="eastAsia" w:ascii="仿宋_GB2312" w:eastAsia="仿宋_GB2312"/>
          <w:sz w:val="32"/>
          <w:szCs w:val="32"/>
        </w:rPr>
        <w:t>按照合法、合理和公平的</w:t>
      </w:r>
      <w:r>
        <w:rPr>
          <w:rFonts w:hint="eastAsia" w:ascii="仿宋_GB2312" w:eastAsia="仿宋_GB2312"/>
          <w:sz w:val="32"/>
          <w:szCs w:val="32"/>
          <w:highlight w:val="none"/>
        </w:rPr>
        <w:t>基本原则，重新划分了被</w:t>
      </w:r>
      <w:r>
        <w:rPr>
          <w:rFonts w:ascii="仿宋_GB2312" w:eastAsia="仿宋_GB2312"/>
          <w:sz w:val="32"/>
          <w:szCs w:val="32"/>
          <w:highlight w:val="none"/>
        </w:rPr>
        <w:t>调整的</w:t>
      </w:r>
      <w:r>
        <w:rPr>
          <w:rFonts w:hint="eastAsia" w:ascii="仿宋_GB2312" w:eastAsia="仿宋_GB2312"/>
          <w:sz w:val="32"/>
          <w:szCs w:val="32"/>
          <w:highlight w:val="none"/>
        </w:rPr>
        <w:t>裁量基准内容。</w:t>
      </w:r>
      <w:r>
        <w:rPr>
          <w:rFonts w:hint="eastAsia" w:ascii="仿宋_GB2312" w:eastAsia="仿宋_GB2312"/>
          <w:sz w:val="32"/>
          <w:szCs w:val="32"/>
          <w:highlight w:val="none"/>
          <w:lang w:eastAsia="zh-CN"/>
        </w:rPr>
        <w:t>如新修订的《野保法》中对以收容救护为名买卖陆生野生动物及其制品行为的行政处罚，</w:t>
      </w:r>
      <w:r>
        <w:rPr>
          <w:rFonts w:hint="eastAsia" w:ascii="仿宋_GB2312" w:eastAsia="仿宋_GB2312"/>
          <w:sz w:val="32"/>
          <w:szCs w:val="32"/>
          <w:highlight w:val="none"/>
        </w:rPr>
        <w:t>罚款幅度由原来的“</w:t>
      </w:r>
      <w:r>
        <w:rPr>
          <w:rFonts w:hint="eastAsia" w:ascii="仿宋_GB2312" w:eastAsia="仿宋_GB2312"/>
          <w:sz w:val="32"/>
          <w:szCs w:val="32"/>
          <w:highlight w:val="none"/>
          <w:lang w:val="en-US" w:eastAsia="zh-CN"/>
        </w:rPr>
        <w:t>2倍以上10倍以下罚款</w:t>
      </w:r>
      <w:r>
        <w:rPr>
          <w:rFonts w:hint="eastAsia" w:ascii="仿宋_GB2312" w:eastAsia="仿宋_GB2312"/>
          <w:sz w:val="32"/>
          <w:szCs w:val="32"/>
          <w:highlight w:val="none"/>
        </w:rPr>
        <w:t>”，调整为“</w:t>
      </w:r>
      <w:r>
        <w:rPr>
          <w:rFonts w:hint="eastAsia" w:ascii="仿宋_GB2312" w:eastAsia="仿宋_GB2312"/>
          <w:sz w:val="32"/>
          <w:szCs w:val="32"/>
          <w:highlight w:val="none"/>
          <w:lang w:val="en-US" w:eastAsia="zh-CN"/>
        </w:rPr>
        <w:t>2倍以上20</w:t>
      </w:r>
      <w:r>
        <w:rPr>
          <w:rFonts w:hint="eastAsia" w:ascii="仿宋_GB2312" w:eastAsia="仿宋_GB2312"/>
          <w:sz w:val="32"/>
          <w:szCs w:val="32"/>
          <w:lang w:val="en-US" w:eastAsia="zh-CN"/>
        </w:rPr>
        <w:t>倍以下罚款</w:t>
      </w:r>
      <w:r>
        <w:rPr>
          <w:rFonts w:hint="eastAsia" w:ascii="仿宋_GB2312" w:eastAsia="仿宋_GB2312"/>
          <w:sz w:val="32"/>
          <w:szCs w:val="32"/>
        </w:rPr>
        <w:t>”，对应的裁量基准</w:t>
      </w:r>
      <w:r>
        <w:rPr>
          <w:rFonts w:hint="eastAsia" w:ascii="仿宋_GB2312" w:eastAsia="仿宋_GB2312"/>
          <w:sz w:val="32"/>
          <w:szCs w:val="32"/>
          <w:lang w:eastAsia="zh-CN"/>
        </w:rPr>
        <w:t>档位</w:t>
      </w:r>
      <w:r>
        <w:rPr>
          <w:rFonts w:hint="eastAsia" w:ascii="仿宋_GB2312" w:eastAsia="仿宋_GB2312"/>
          <w:sz w:val="32"/>
          <w:szCs w:val="32"/>
        </w:rPr>
        <w:t>随之在</w:t>
      </w:r>
      <w:r>
        <w:rPr>
          <w:rFonts w:hint="eastAsia" w:ascii="仿宋_GB2312" w:eastAsia="仿宋_GB2312"/>
          <w:sz w:val="32"/>
          <w:szCs w:val="32"/>
          <w:lang w:val="en-US" w:eastAsia="zh-CN"/>
        </w:rPr>
        <w:t>2-20</w:t>
      </w:r>
      <w:r>
        <w:rPr>
          <w:rFonts w:hint="eastAsia" w:ascii="仿宋_GB2312" w:eastAsia="仿宋_GB2312"/>
          <w:sz w:val="32"/>
          <w:szCs w:val="32"/>
        </w:rPr>
        <w:t>倍罚款的幅度内</w:t>
      </w:r>
      <w:r>
        <w:rPr>
          <w:rFonts w:hint="eastAsia" w:ascii="仿宋_GB2312" w:eastAsia="仿宋_GB2312"/>
          <w:sz w:val="32"/>
          <w:szCs w:val="32"/>
          <w:lang w:eastAsia="zh-CN"/>
        </w:rPr>
        <w:t>进行了</w:t>
      </w:r>
      <w:r>
        <w:rPr>
          <w:rFonts w:hint="eastAsia" w:ascii="仿宋_GB2312" w:eastAsia="仿宋_GB2312"/>
          <w:sz w:val="32"/>
          <w:szCs w:val="32"/>
        </w:rPr>
        <w:t>重新划分。</w:t>
      </w:r>
    </w:p>
    <w:p>
      <w:pPr>
        <w:spacing w:line="560" w:lineRule="exact"/>
        <w:ind w:firstLine="645"/>
        <w:jc w:val="left"/>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四、其他</w:t>
      </w:r>
    </w:p>
    <w:p>
      <w:pPr>
        <w:spacing w:line="560" w:lineRule="exact"/>
        <w:ind w:firstLine="645"/>
        <w:jc w:val="left"/>
        <w:rPr>
          <w:rFonts w:hint="eastAsia" w:ascii="仿宋_GB2312" w:eastAsia="仿宋_GB2312"/>
          <w:sz w:val="32"/>
          <w:szCs w:val="32"/>
          <w:lang w:eastAsia="zh-CN"/>
        </w:rPr>
      </w:pPr>
      <w:r>
        <w:rPr>
          <w:rFonts w:hint="eastAsia" w:ascii="仿宋_GB2312" w:eastAsia="仿宋_GB2312"/>
          <w:sz w:val="32"/>
          <w:szCs w:val="32"/>
          <w:highlight w:val="none"/>
          <w:lang w:eastAsia="zh-CN"/>
        </w:rPr>
        <w:t>裁量基准修订后拟于</w:t>
      </w:r>
      <w:r>
        <w:rPr>
          <w:rFonts w:hint="eastAsia" w:ascii="仿宋_GB2312" w:eastAsia="仿宋_GB2312"/>
          <w:sz w:val="32"/>
          <w:szCs w:val="32"/>
          <w:highlight w:val="none"/>
          <w:lang w:val="en-US" w:eastAsia="zh-CN"/>
        </w:rPr>
        <w:t>2023年5月1日与新修订的</w:t>
      </w:r>
      <w:r>
        <w:rPr>
          <w:rFonts w:hint="eastAsia" w:ascii="仿宋_GB2312" w:eastAsia="仿宋_GB2312"/>
          <w:sz w:val="32"/>
          <w:szCs w:val="32"/>
          <w:highlight w:val="none"/>
        </w:rPr>
        <w:t>《中</w:t>
      </w:r>
      <w:r>
        <w:rPr>
          <w:rFonts w:hint="eastAsia" w:ascii="仿宋_GB2312" w:eastAsia="仿宋_GB2312"/>
          <w:sz w:val="32"/>
          <w:szCs w:val="32"/>
        </w:rPr>
        <w:t>华人民共和国野生动物保护法》</w:t>
      </w:r>
      <w:r>
        <w:rPr>
          <w:rFonts w:hint="eastAsia" w:ascii="仿宋_GB2312" w:eastAsia="仿宋_GB2312"/>
          <w:sz w:val="32"/>
          <w:szCs w:val="32"/>
          <w:lang w:eastAsia="zh-CN"/>
        </w:rPr>
        <w:t>同步实施。</w:t>
      </w:r>
    </w:p>
    <w:p>
      <w:pPr>
        <w:spacing w:line="560" w:lineRule="exact"/>
        <w:ind w:firstLine="645"/>
        <w:jc w:val="left"/>
        <w:rPr>
          <w:rFonts w:hint="eastAsia" w:ascii="仿宋_GB2312" w:eastAsia="仿宋_GB2312"/>
          <w:sz w:val="32"/>
          <w:szCs w:val="32"/>
          <w:lang w:eastAsia="zh-CN"/>
        </w:rPr>
      </w:pPr>
    </w:p>
    <w:p>
      <w:pPr>
        <w:spacing w:line="560" w:lineRule="exact"/>
        <w:ind w:firstLine="645"/>
        <w:jc w:val="left"/>
        <w:rPr>
          <w:rFonts w:hint="eastAsia" w:ascii="仿宋_GB2312" w:eastAsia="仿宋_GB2312"/>
          <w:sz w:val="32"/>
          <w:szCs w:val="32"/>
          <w:lang w:eastAsia="zh-CN"/>
        </w:rPr>
      </w:pPr>
    </w:p>
    <w:p>
      <w:pPr>
        <w:spacing w:line="560" w:lineRule="exact"/>
        <w:ind w:firstLine="645"/>
        <w:jc w:val="left"/>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w:t>
      </w:r>
    </w:p>
    <w:p>
      <w:pPr>
        <w:spacing w:line="560" w:lineRule="exact"/>
        <w:ind w:firstLine="645"/>
        <w:jc w:val="left"/>
        <w:rPr>
          <w:rFonts w:ascii="仿宋_GB2312" w:hAnsi="宋体" w:eastAsia="仿宋_GB2312" w:cs="Times New Roman"/>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876594"/>
    </w:sdtPr>
    <w:sdtContent>
      <w:p>
        <w:pPr>
          <w:pStyle w:val="5"/>
          <w:jc w:val="right"/>
        </w:pPr>
        <w:r>
          <w:fldChar w:fldCharType="begin"/>
        </w:r>
        <w:r>
          <w:instrText xml:space="preserve"> PAGE   \* MERGEFORMAT </w:instrText>
        </w:r>
        <w:r>
          <w:fldChar w:fldCharType="separate"/>
        </w:r>
        <w:r>
          <w:rPr>
            <w:lang w:val="zh-CN"/>
          </w:rPr>
          <w:t>1</w:t>
        </w:r>
        <w:r>
          <w:rPr>
            <w:lang w:val="zh-CN"/>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109"/>
    <w:rsid w:val="00000237"/>
    <w:rsid w:val="000060BF"/>
    <w:rsid w:val="00006526"/>
    <w:rsid w:val="00006E55"/>
    <w:rsid w:val="0001057B"/>
    <w:rsid w:val="0001506E"/>
    <w:rsid w:val="00024E89"/>
    <w:rsid w:val="00026AA8"/>
    <w:rsid w:val="00027518"/>
    <w:rsid w:val="00033D49"/>
    <w:rsid w:val="00043874"/>
    <w:rsid w:val="00046118"/>
    <w:rsid w:val="000526AE"/>
    <w:rsid w:val="00060896"/>
    <w:rsid w:val="000622F6"/>
    <w:rsid w:val="000721A4"/>
    <w:rsid w:val="00083D6E"/>
    <w:rsid w:val="00087C09"/>
    <w:rsid w:val="00093CFB"/>
    <w:rsid w:val="000A4160"/>
    <w:rsid w:val="000B19F7"/>
    <w:rsid w:val="000B500C"/>
    <w:rsid w:val="000D10D1"/>
    <w:rsid w:val="000D2235"/>
    <w:rsid w:val="000D30AF"/>
    <w:rsid w:val="000E092A"/>
    <w:rsid w:val="000F0B44"/>
    <w:rsid w:val="001051F2"/>
    <w:rsid w:val="00105719"/>
    <w:rsid w:val="0010632F"/>
    <w:rsid w:val="00117C93"/>
    <w:rsid w:val="00120B91"/>
    <w:rsid w:val="001225F7"/>
    <w:rsid w:val="00122DA9"/>
    <w:rsid w:val="001266D6"/>
    <w:rsid w:val="00126908"/>
    <w:rsid w:val="0013221B"/>
    <w:rsid w:val="00140DBD"/>
    <w:rsid w:val="00144945"/>
    <w:rsid w:val="00145E5A"/>
    <w:rsid w:val="00147BBE"/>
    <w:rsid w:val="0015168E"/>
    <w:rsid w:val="00152052"/>
    <w:rsid w:val="00161BE6"/>
    <w:rsid w:val="001727C2"/>
    <w:rsid w:val="00180D0E"/>
    <w:rsid w:val="001812A6"/>
    <w:rsid w:val="00181CB0"/>
    <w:rsid w:val="00183E4D"/>
    <w:rsid w:val="001922C9"/>
    <w:rsid w:val="001A1C1E"/>
    <w:rsid w:val="001A23CD"/>
    <w:rsid w:val="001A4191"/>
    <w:rsid w:val="001A4CF7"/>
    <w:rsid w:val="001A6F0C"/>
    <w:rsid w:val="001B1D9A"/>
    <w:rsid w:val="001B53AC"/>
    <w:rsid w:val="001B5FF0"/>
    <w:rsid w:val="001C0813"/>
    <w:rsid w:val="001C1F0B"/>
    <w:rsid w:val="001C5012"/>
    <w:rsid w:val="001D09CA"/>
    <w:rsid w:val="001E7AE9"/>
    <w:rsid w:val="001F4534"/>
    <w:rsid w:val="001F7093"/>
    <w:rsid w:val="0020122C"/>
    <w:rsid w:val="0020418F"/>
    <w:rsid w:val="0020516A"/>
    <w:rsid w:val="00207F1E"/>
    <w:rsid w:val="00210318"/>
    <w:rsid w:val="002116F2"/>
    <w:rsid w:val="002122BE"/>
    <w:rsid w:val="0022318F"/>
    <w:rsid w:val="00224BFC"/>
    <w:rsid w:val="00227F05"/>
    <w:rsid w:val="00237CCC"/>
    <w:rsid w:val="00240F80"/>
    <w:rsid w:val="002414F0"/>
    <w:rsid w:val="0024236F"/>
    <w:rsid w:val="00245C4A"/>
    <w:rsid w:val="002561D2"/>
    <w:rsid w:val="002660CF"/>
    <w:rsid w:val="00281132"/>
    <w:rsid w:val="00281437"/>
    <w:rsid w:val="002855EC"/>
    <w:rsid w:val="00286345"/>
    <w:rsid w:val="002866EA"/>
    <w:rsid w:val="00290E0C"/>
    <w:rsid w:val="00291083"/>
    <w:rsid w:val="00295851"/>
    <w:rsid w:val="00297B22"/>
    <w:rsid w:val="002B0806"/>
    <w:rsid w:val="002B265F"/>
    <w:rsid w:val="002C15B9"/>
    <w:rsid w:val="002C4A71"/>
    <w:rsid w:val="002D0B63"/>
    <w:rsid w:val="002D5D52"/>
    <w:rsid w:val="002E2AA8"/>
    <w:rsid w:val="00306358"/>
    <w:rsid w:val="003070A0"/>
    <w:rsid w:val="0030787A"/>
    <w:rsid w:val="003128FC"/>
    <w:rsid w:val="003138A0"/>
    <w:rsid w:val="00313C16"/>
    <w:rsid w:val="00314C25"/>
    <w:rsid w:val="003209EF"/>
    <w:rsid w:val="00322163"/>
    <w:rsid w:val="00333650"/>
    <w:rsid w:val="0034562B"/>
    <w:rsid w:val="00347BD2"/>
    <w:rsid w:val="003620F6"/>
    <w:rsid w:val="00362655"/>
    <w:rsid w:val="0036331A"/>
    <w:rsid w:val="00371260"/>
    <w:rsid w:val="003724AF"/>
    <w:rsid w:val="00375011"/>
    <w:rsid w:val="003838C4"/>
    <w:rsid w:val="00385039"/>
    <w:rsid w:val="0039419A"/>
    <w:rsid w:val="003A321D"/>
    <w:rsid w:val="003B2432"/>
    <w:rsid w:val="003B3A71"/>
    <w:rsid w:val="003B410C"/>
    <w:rsid w:val="003C202B"/>
    <w:rsid w:val="003D06F0"/>
    <w:rsid w:val="003D16E9"/>
    <w:rsid w:val="003D35C2"/>
    <w:rsid w:val="003D45F9"/>
    <w:rsid w:val="003D6A6C"/>
    <w:rsid w:val="003D6A82"/>
    <w:rsid w:val="003F07DB"/>
    <w:rsid w:val="003F13F6"/>
    <w:rsid w:val="003F6645"/>
    <w:rsid w:val="003F6ABA"/>
    <w:rsid w:val="00401F62"/>
    <w:rsid w:val="00402C49"/>
    <w:rsid w:val="00402F41"/>
    <w:rsid w:val="004044F1"/>
    <w:rsid w:val="004078FD"/>
    <w:rsid w:val="0041421D"/>
    <w:rsid w:val="00417FFA"/>
    <w:rsid w:val="004257D7"/>
    <w:rsid w:val="00425CE0"/>
    <w:rsid w:val="0043082F"/>
    <w:rsid w:val="00432BA0"/>
    <w:rsid w:val="004404CC"/>
    <w:rsid w:val="00450D72"/>
    <w:rsid w:val="00451785"/>
    <w:rsid w:val="00465272"/>
    <w:rsid w:val="00481A75"/>
    <w:rsid w:val="00482BA7"/>
    <w:rsid w:val="004874F2"/>
    <w:rsid w:val="004A400F"/>
    <w:rsid w:val="004A4694"/>
    <w:rsid w:val="004B128D"/>
    <w:rsid w:val="004B2267"/>
    <w:rsid w:val="004B5B6A"/>
    <w:rsid w:val="004B66B8"/>
    <w:rsid w:val="004C3000"/>
    <w:rsid w:val="004C39E1"/>
    <w:rsid w:val="004C5A55"/>
    <w:rsid w:val="004E26D6"/>
    <w:rsid w:val="004E715E"/>
    <w:rsid w:val="004F37A2"/>
    <w:rsid w:val="004F6662"/>
    <w:rsid w:val="005002F9"/>
    <w:rsid w:val="00503E6A"/>
    <w:rsid w:val="005046C8"/>
    <w:rsid w:val="0051779F"/>
    <w:rsid w:val="00521F06"/>
    <w:rsid w:val="005261F2"/>
    <w:rsid w:val="00530976"/>
    <w:rsid w:val="00531C06"/>
    <w:rsid w:val="00563FF5"/>
    <w:rsid w:val="005661A8"/>
    <w:rsid w:val="005676F2"/>
    <w:rsid w:val="00581873"/>
    <w:rsid w:val="005901F0"/>
    <w:rsid w:val="005958BF"/>
    <w:rsid w:val="005A30DA"/>
    <w:rsid w:val="005A398C"/>
    <w:rsid w:val="005B3D00"/>
    <w:rsid w:val="005B4021"/>
    <w:rsid w:val="005B6100"/>
    <w:rsid w:val="005D11C4"/>
    <w:rsid w:val="005D3A32"/>
    <w:rsid w:val="005D6A34"/>
    <w:rsid w:val="005D7484"/>
    <w:rsid w:val="006058F0"/>
    <w:rsid w:val="00615110"/>
    <w:rsid w:val="00624019"/>
    <w:rsid w:val="00632CE7"/>
    <w:rsid w:val="006449CB"/>
    <w:rsid w:val="00654151"/>
    <w:rsid w:val="00655D35"/>
    <w:rsid w:val="006646E0"/>
    <w:rsid w:val="0066503A"/>
    <w:rsid w:val="0067015C"/>
    <w:rsid w:val="0067218C"/>
    <w:rsid w:val="00680405"/>
    <w:rsid w:val="00683D88"/>
    <w:rsid w:val="006845D8"/>
    <w:rsid w:val="00690C09"/>
    <w:rsid w:val="00691BCE"/>
    <w:rsid w:val="00692622"/>
    <w:rsid w:val="00694221"/>
    <w:rsid w:val="00694533"/>
    <w:rsid w:val="006A15A5"/>
    <w:rsid w:val="006A361E"/>
    <w:rsid w:val="006A682C"/>
    <w:rsid w:val="006A6ADF"/>
    <w:rsid w:val="006A751F"/>
    <w:rsid w:val="006B2E08"/>
    <w:rsid w:val="006B302C"/>
    <w:rsid w:val="006B3461"/>
    <w:rsid w:val="006C24CF"/>
    <w:rsid w:val="006C6A04"/>
    <w:rsid w:val="006C6DE2"/>
    <w:rsid w:val="006D0545"/>
    <w:rsid w:val="006D49FF"/>
    <w:rsid w:val="006E22F3"/>
    <w:rsid w:val="006E4710"/>
    <w:rsid w:val="006F03D7"/>
    <w:rsid w:val="006F4977"/>
    <w:rsid w:val="006F7EB7"/>
    <w:rsid w:val="00712568"/>
    <w:rsid w:val="0071593F"/>
    <w:rsid w:val="00716343"/>
    <w:rsid w:val="007200CB"/>
    <w:rsid w:val="00733714"/>
    <w:rsid w:val="00737BE2"/>
    <w:rsid w:val="00741AD7"/>
    <w:rsid w:val="0074393E"/>
    <w:rsid w:val="007525E6"/>
    <w:rsid w:val="00753ED6"/>
    <w:rsid w:val="00754ED2"/>
    <w:rsid w:val="00755603"/>
    <w:rsid w:val="00765DF9"/>
    <w:rsid w:val="007700F1"/>
    <w:rsid w:val="00775107"/>
    <w:rsid w:val="007A01BF"/>
    <w:rsid w:val="007A75AC"/>
    <w:rsid w:val="007A7DD6"/>
    <w:rsid w:val="007B3F4A"/>
    <w:rsid w:val="007B4550"/>
    <w:rsid w:val="007C0F23"/>
    <w:rsid w:val="007C126A"/>
    <w:rsid w:val="007C545C"/>
    <w:rsid w:val="007D2193"/>
    <w:rsid w:val="007D2D63"/>
    <w:rsid w:val="007D419D"/>
    <w:rsid w:val="007D4FCC"/>
    <w:rsid w:val="007D5234"/>
    <w:rsid w:val="007F334D"/>
    <w:rsid w:val="00802F55"/>
    <w:rsid w:val="008220FA"/>
    <w:rsid w:val="0082551F"/>
    <w:rsid w:val="008338AF"/>
    <w:rsid w:val="00840B9D"/>
    <w:rsid w:val="00840E65"/>
    <w:rsid w:val="00847845"/>
    <w:rsid w:val="0085205E"/>
    <w:rsid w:val="008627D5"/>
    <w:rsid w:val="0086604C"/>
    <w:rsid w:val="00871368"/>
    <w:rsid w:val="00871424"/>
    <w:rsid w:val="00873A65"/>
    <w:rsid w:val="00876A61"/>
    <w:rsid w:val="0087773B"/>
    <w:rsid w:val="00886BB1"/>
    <w:rsid w:val="00891029"/>
    <w:rsid w:val="00893E00"/>
    <w:rsid w:val="00895109"/>
    <w:rsid w:val="008A0586"/>
    <w:rsid w:val="008A7050"/>
    <w:rsid w:val="008B0BC9"/>
    <w:rsid w:val="008B2EFC"/>
    <w:rsid w:val="008B6822"/>
    <w:rsid w:val="008D2F4A"/>
    <w:rsid w:val="008D30FE"/>
    <w:rsid w:val="008D645A"/>
    <w:rsid w:val="008E058C"/>
    <w:rsid w:val="008E3C6E"/>
    <w:rsid w:val="008E4B59"/>
    <w:rsid w:val="008F12A5"/>
    <w:rsid w:val="008F70F5"/>
    <w:rsid w:val="008F7F87"/>
    <w:rsid w:val="00902551"/>
    <w:rsid w:val="0091225B"/>
    <w:rsid w:val="00914794"/>
    <w:rsid w:val="00921D71"/>
    <w:rsid w:val="00925872"/>
    <w:rsid w:val="009260D4"/>
    <w:rsid w:val="00930FD7"/>
    <w:rsid w:val="0093737C"/>
    <w:rsid w:val="00942216"/>
    <w:rsid w:val="00944FE9"/>
    <w:rsid w:val="009528EB"/>
    <w:rsid w:val="009536FB"/>
    <w:rsid w:val="00962301"/>
    <w:rsid w:val="0096324E"/>
    <w:rsid w:val="00963CB4"/>
    <w:rsid w:val="00970E99"/>
    <w:rsid w:val="009764F6"/>
    <w:rsid w:val="00977FA1"/>
    <w:rsid w:val="00977FF4"/>
    <w:rsid w:val="0098439A"/>
    <w:rsid w:val="009844BA"/>
    <w:rsid w:val="00996A11"/>
    <w:rsid w:val="009A4BBC"/>
    <w:rsid w:val="009A7BFA"/>
    <w:rsid w:val="009B33F7"/>
    <w:rsid w:val="009B3605"/>
    <w:rsid w:val="009B7CB9"/>
    <w:rsid w:val="009C02D4"/>
    <w:rsid w:val="009C388F"/>
    <w:rsid w:val="009C58EC"/>
    <w:rsid w:val="009C710F"/>
    <w:rsid w:val="009D10F5"/>
    <w:rsid w:val="009D2F9B"/>
    <w:rsid w:val="009D7441"/>
    <w:rsid w:val="009E02C2"/>
    <w:rsid w:val="009E60A3"/>
    <w:rsid w:val="009F7AB9"/>
    <w:rsid w:val="009F7F61"/>
    <w:rsid w:val="00A02E54"/>
    <w:rsid w:val="00A046F5"/>
    <w:rsid w:val="00A12E5B"/>
    <w:rsid w:val="00A43A3F"/>
    <w:rsid w:val="00A62C22"/>
    <w:rsid w:val="00A73274"/>
    <w:rsid w:val="00A74BB7"/>
    <w:rsid w:val="00A75CCF"/>
    <w:rsid w:val="00A82F24"/>
    <w:rsid w:val="00A83030"/>
    <w:rsid w:val="00A83A5B"/>
    <w:rsid w:val="00A87A32"/>
    <w:rsid w:val="00A91845"/>
    <w:rsid w:val="00AA0EFD"/>
    <w:rsid w:val="00AA2793"/>
    <w:rsid w:val="00AB1448"/>
    <w:rsid w:val="00AB1E6E"/>
    <w:rsid w:val="00AB663C"/>
    <w:rsid w:val="00AC1D5E"/>
    <w:rsid w:val="00AC496B"/>
    <w:rsid w:val="00AE106E"/>
    <w:rsid w:val="00AE6D30"/>
    <w:rsid w:val="00AF0491"/>
    <w:rsid w:val="00AF0A7F"/>
    <w:rsid w:val="00AF0D77"/>
    <w:rsid w:val="00AF100C"/>
    <w:rsid w:val="00AF2A39"/>
    <w:rsid w:val="00AF770B"/>
    <w:rsid w:val="00AF7F5D"/>
    <w:rsid w:val="00B02004"/>
    <w:rsid w:val="00B05126"/>
    <w:rsid w:val="00B16C02"/>
    <w:rsid w:val="00B23539"/>
    <w:rsid w:val="00B25AB7"/>
    <w:rsid w:val="00B34851"/>
    <w:rsid w:val="00B35016"/>
    <w:rsid w:val="00B35998"/>
    <w:rsid w:val="00B416E5"/>
    <w:rsid w:val="00B41B91"/>
    <w:rsid w:val="00B44706"/>
    <w:rsid w:val="00B47DA3"/>
    <w:rsid w:val="00B525D1"/>
    <w:rsid w:val="00B566AA"/>
    <w:rsid w:val="00B63CEB"/>
    <w:rsid w:val="00B66B12"/>
    <w:rsid w:val="00B7640D"/>
    <w:rsid w:val="00B7690F"/>
    <w:rsid w:val="00B80A03"/>
    <w:rsid w:val="00B8457D"/>
    <w:rsid w:val="00B90E00"/>
    <w:rsid w:val="00B935BA"/>
    <w:rsid w:val="00B93A44"/>
    <w:rsid w:val="00B96779"/>
    <w:rsid w:val="00BA0CEA"/>
    <w:rsid w:val="00BA0D45"/>
    <w:rsid w:val="00BB70B8"/>
    <w:rsid w:val="00BC2D87"/>
    <w:rsid w:val="00BD141A"/>
    <w:rsid w:val="00BE00E4"/>
    <w:rsid w:val="00BE1E2A"/>
    <w:rsid w:val="00BE4A6C"/>
    <w:rsid w:val="00BF06DD"/>
    <w:rsid w:val="00BF341B"/>
    <w:rsid w:val="00C01428"/>
    <w:rsid w:val="00C0555A"/>
    <w:rsid w:val="00C056CF"/>
    <w:rsid w:val="00C15589"/>
    <w:rsid w:val="00C15CA0"/>
    <w:rsid w:val="00C327C2"/>
    <w:rsid w:val="00C33263"/>
    <w:rsid w:val="00C44311"/>
    <w:rsid w:val="00C52AC6"/>
    <w:rsid w:val="00C52E3C"/>
    <w:rsid w:val="00C54193"/>
    <w:rsid w:val="00C65130"/>
    <w:rsid w:val="00C67A37"/>
    <w:rsid w:val="00C70A48"/>
    <w:rsid w:val="00C70A9F"/>
    <w:rsid w:val="00C8198B"/>
    <w:rsid w:val="00C81EBE"/>
    <w:rsid w:val="00C90E04"/>
    <w:rsid w:val="00C94C7B"/>
    <w:rsid w:val="00C97761"/>
    <w:rsid w:val="00CB4C7B"/>
    <w:rsid w:val="00CB544F"/>
    <w:rsid w:val="00CB5EA1"/>
    <w:rsid w:val="00CC2ECC"/>
    <w:rsid w:val="00CC52D7"/>
    <w:rsid w:val="00CD03C0"/>
    <w:rsid w:val="00CD2D8C"/>
    <w:rsid w:val="00CE0B4B"/>
    <w:rsid w:val="00CF1923"/>
    <w:rsid w:val="00D03237"/>
    <w:rsid w:val="00D055AA"/>
    <w:rsid w:val="00D05BA9"/>
    <w:rsid w:val="00D0602B"/>
    <w:rsid w:val="00D15989"/>
    <w:rsid w:val="00D24674"/>
    <w:rsid w:val="00D30F45"/>
    <w:rsid w:val="00D31A0D"/>
    <w:rsid w:val="00D31F66"/>
    <w:rsid w:val="00D34209"/>
    <w:rsid w:val="00D35D54"/>
    <w:rsid w:val="00D37CAB"/>
    <w:rsid w:val="00D44F5C"/>
    <w:rsid w:val="00D51EDD"/>
    <w:rsid w:val="00D52661"/>
    <w:rsid w:val="00D60DBF"/>
    <w:rsid w:val="00D72768"/>
    <w:rsid w:val="00D734A7"/>
    <w:rsid w:val="00D83A82"/>
    <w:rsid w:val="00D850DB"/>
    <w:rsid w:val="00D85B52"/>
    <w:rsid w:val="00D87865"/>
    <w:rsid w:val="00D90674"/>
    <w:rsid w:val="00D916B1"/>
    <w:rsid w:val="00D93FF2"/>
    <w:rsid w:val="00D97003"/>
    <w:rsid w:val="00DA0747"/>
    <w:rsid w:val="00DA4481"/>
    <w:rsid w:val="00DA6C57"/>
    <w:rsid w:val="00DB0B5F"/>
    <w:rsid w:val="00DB5B0D"/>
    <w:rsid w:val="00DB7E9F"/>
    <w:rsid w:val="00DC1669"/>
    <w:rsid w:val="00DC52B0"/>
    <w:rsid w:val="00DC5704"/>
    <w:rsid w:val="00DC7B7E"/>
    <w:rsid w:val="00DE1880"/>
    <w:rsid w:val="00DE2E74"/>
    <w:rsid w:val="00DE5044"/>
    <w:rsid w:val="00DF4537"/>
    <w:rsid w:val="00E02AF9"/>
    <w:rsid w:val="00E0451D"/>
    <w:rsid w:val="00E11696"/>
    <w:rsid w:val="00E26A0A"/>
    <w:rsid w:val="00E31D97"/>
    <w:rsid w:val="00E35AF4"/>
    <w:rsid w:val="00E362FC"/>
    <w:rsid w:val="00E36359"/>
    <w:rsid w:val="00E44B1E"/>
    <w:rsid w:val="00E4764D"/>
    <w:rsid w:val="00E50938"/>
    <w:rsid w:val="00E55C7D"/>
    <w:rsid w:val="00E57653"/>
    <w:rsid w:val="00E60252"/>
    <w:rsid w:val="00E62462"/>
    <w:rsid w:val="00E715C7"/>
    <w:rsid w:val="00E7355C"/>
    <w:rsid w:val="00E7381E"/>
    <w:rsid w:val="00E83533"/>
    <w:rsid w:val="00E835A5"/>
    <w:rsid w:val="00E83B17"/>
    <w:rsid w:val="00E849E8"/>
    <w:rsid w:val="00E86E27"/>
    <w:rsid w:val="00E90A6D"/>
    <w:rsid w:val="00E962EB"/>
    <w:rsid w:val="00EA1A6A"/>
    <w:rsid w:val="00EA3A74"/>
    <w:rsid w:val="00EA50CA"/>
    <w:rsid w:val="00EB674C"/>
    <w:rsid w:val="00EC3420"/>
    <w:rsid w:val="00ED07A8"/>
    <w:rsid w:val="00ED149D"/>
    <w:rsid w:val="00ED3E25"/>
    <w:rsid w:val="00EE71B3"/>
    <w:rsid w:val="00F024DD"/>
    <w:rsid w:val="00F03485"/>
    <w:rsid w:val="00F063AC"/>
    <w:rsid w:val="00F075D8"/>
    <w:rsid w:val="00F131C3"/>
    <w:rsid w:val="00F17B3D"/>
    <w:rsid w:val="00F259E0"/>
    <w:rsid w:val="00F30105"/>
    <w:rsid w:val="00F31E97"/>
    <w:rsid w:val="00F46CD7"/>
    <w:rsid w:val="00F52193"/>
    <w:rsid w:val="00F53491"/>
    <w:rsid w:val="00F574E5"/>
    <w:rsid w:val="00F60CB5"/>
    <w:rsid w:val="00F6114F"/>
    <w:rsid w:val="00F653B6"/>
    <w:rsid w:val="00F7427D"/>
    <w:rsid w:val="00F82216"/>
    <w:rsid w:val="00F8223F"/>
    <w:rsid w:val="00F86857"/>
    <w:rsid w:val="00F878F4"/>
    <w:rsid w:val="00F91465"/>
    <w:rsid w:val="00F93EF7"/>
    <w:rsid w:val="00FC0D7D"/>
    <w:rsid w:val="00FC385D"/>
    <w:rsid w:val="00FD27EF"/>
    <w:rsid w:val="00FE0FA0"/>
    <w:rsid w:val="00FE2486"/>
    <w:rsid w:val="00FE4116"/>
    <w:rsid w:val="00FE6074"/>
    <w:rsid w:val="00FF431D"/>
    <w:rsid w:val="00FF4DCE"/>
    <w:rsid w:val="0B5EC47D"/>
    <w:rsid w:val="1EEB8EAF"/>
    <w:rsid w:val="1F79A0E6"/>
    <w:rsid w:val="2FFF24AE"/>
    <w:rsid w:val="31BD9713"/>
    <w:rsid w:val="333DF2B5"/>
    <w:rsid w:val="3EFFBC86"/>
    <w:rsid w:val="3FD7647A"/>
    <w:rsid w:val="3FE57E0A"/>
    <w:rsid w:val="475F3AE4"/>
    <w:rsid w:val="4EBB365A"/>
    <w:rsid w:val="4EEFD5B3"/>
    <w:rsid w:val="4F1F71D8"/>
    <w:rsid w:val="57FF3911"/>
    <w:rsid w:val="58FF1EE6"/>
    <w:rsid w:val="5BF033EA"/>
    <w:rsid w:val="5DE79FD5"/>
    <w:rsid w:val="5F7FA0C3"/>
    <w:rsid w:val="5FAEC635"/>
    <w:rsid w:val="5FF59EE7"/>
    <w:rsid w:val="6C3F61ED"/>
    <w:rsid w:val="6FFD66D4"/>
    <w:rsid w:val="6FFEFF9D"/>
    <w:rsid w:val="73DB81F0"/>
    <w:rsid w:val="74E347DD"/>
    <w:rsid w:val="77FF87CB"/>
    <w:rsid w:val="79FE973B"/>
    <w:rsid w:val="7B5E45DE"/>
    <w:rsid w:val="7BAFEC45"/>
    <w:rsid w:val="7BDFD5D6"/>
    <w:rsid w:val="7BEFFF8D"/>
    <w:rsid w:val="7BFF6120"/>
    <w:rsid w:val="7CD94314"/>
    <w:rsid w:val="7D6F702A"/>
    <w:rsid w:val="7DEFF154"/>
    <w:rsid w:val="7EBFEF15"/>
    <w:rsid w:val="7F3DAA9B"/>
    <w:rsid w:val="7F9DEB01"/>
    <w:rsid w:val="7FA6DE97"/>
    <w:rsid w:val="7FBFE59E"/>
    <w:rsid w:val="7FDB9B0C"/>
    <w:rsid w:val="7FFF8207"/>
    <w:rsid w:val="8D8D2A72"/>
    <w:rsid w:val="93CEB1AC"/>
    <w:rsid w:val="977F2E60"/>
    <w:rsid w:val="97AF7C12"/>
    <w:rsid w:val="99DF4EEA"/>
    <w:rsid w:val="9CBF38BF"/>
    <w:rsid w:val="AFD707D6"/>
    <w:rsid w:val="B3394A2F"/>
    <w:rsid w:val="B995BCA5"/>
    <w:rsid w:val="BBB3CECB"/>
    <w:rsid w:val="BDDD7F64"/>
    <w:rsid w:val="BF4742B0"/>
    <w:rsid w:val="BFBB3968"/>
    <w:rsid w:val="BFED4000"/>
    <w:rsid w:val="BFEF23B9"/>
    <w:rsid w:val="C7AD5B2C"/>
    <w:rsid w:val="E5DA4B89"/>
    <w:rsid w:val="E7DA7251"/>
    <w:rsid w:val="E9E3C391"/>
    <w:rsid w:val="EBEF0F35"/>
    <w:rsid w:val="EDF7324F"/>
    <w:rsid w:val="EEE6232E"/>
    <w:rsid w:val="F5F75F94"/>
    <w:rsid w:val="F5FD02C9"/>
    <w:rsid w:val="F6FDCCFB"/>
    <w:rsid w:val="F7D9083D"/>
    <w:rsid w:val="F7FE06B0"/>
    <w:rsid w:val="FBD9CDB1"/>
    <w:rsid w:val="FBE45EFC"/>
    <w:rsid w:val="FBFE397A"/>
    <w:rsid w:val="FDFD5869"/>
    <w:rsid w:val="FFB55BBB"/>
    <w:rsid w:val="FFDFEE40"/>
    <w:rsid w:val="FFF8F1B3"/>
    <w:rsid w:val="FFFF3BA9"/>
    <w:rsid w:val="FFFF9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2"/>
    <w:semiHidden/>
    <w:unhideWhenUsed/>
    <w:qFormat/>
    <w:uiPriority w:val="99"/>
    <w:rPr>
      <w:rFonts w:ascii="宋体" w:eastAsia="宋体"/>
      <w:sz w:val="18"/>
      <w:szCs w:val="18"/>
    </w:r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semiHidden/>
    <w:unhideWhenUsed/>
    <w:qFormat/>
    <w:uiPriority w:val="99"/>
    <w:rPr>
      <w:color w:val="0000FF"/>
      <w:u w:val="single"/>
    </w:rPr>
  </w:style>
  <w:style w:type="paragraph" w:styleId="10">
    <w:name w:val="List Paragraph"/>
    <w:basedOn w:val="1"/>
    <w:qFormat/>
    <w:uiPriority w:val="34"/>
    <w:pPr>
      <w:ind w:firstLine="420" w:firstLineChars="200"/>
    </w:pPr>
  </w:style>
  <w:style w:type="paragraph" w:customStyle="1" w:styleId="11">
    <w:name w:val="Char Char1 Char"/>
    <w:next w:val="3"/>
    <w:qFormat/>
    <w:uiPriority w:val="0"/>
    <w:rPr>
      <w:rFonts w:asciiTheme="minorHAnsi" w:hAnsiTheme="minorHAnsi" w:eastAsiaTheme="minorEastAsia" w:cstheme="minorBidi"/>
      <w:kern w:val="2"/>
      <w:sz w:val="21"/>
      <w:szCs w:val="22"/>
      <w:lang w:val="en-US" w:eastAsia="zh-CN" w:bidi="ar-SA"/>
    </w:rPr>
  </w:style>
  <w:style w:type="character" w:customStyle="1" w:styleId="12">
    <w:name w:val="文档结构图 字符"/>
    <w:basedOn w:val="8"/>
    <w:link w:val="3"/>
    <w:semiHidden/>
    <w:qFormat/>
    <w:uiPriority w:val="99"/>
    <w:rPr>
      <w:rFonts w:ascii="宋体" w:eastAsia="宋体"/>
      <w:sz w:val="18"/>
      <w:szCs w:val="18"/>
    </w:rPr>
  </w:style>
  <w:style w:type="character" w:customStyle="1" w:styleId="13">
    <w:name w:val="页眉 字符"/>
    <w:basedOn w:val="8"/>
    <w:link w:val="6"/>
    <w:qFormat/>
    <w:uiPriority w:val="99"/>
    <w:rPr>
      <w:sz w:val="18"/>
      <w:szCs w:val="18"/>
    </w:rPr>
  </w:style>
  <w:style w:type="character" w:customStyle="1" w:styleId="14">
    <w:name w:val="页脚 字符"/>
    <w:basedOn w:val="8"/>
    <w:link w:val="5"/>
    <w:qFormat/>
    <w:uiPriority w:val="99"/>
    <w:rPr>
      <w:sz w:val="18"/>
      <w:szCs w:val="18"/>
    </w:rPr>
  </w:style>
  <w:style w:type="character" w:customStyle="1" w:styleId="15">
    <w:name w:val="批注框文本 字符"/>
    <w:basedOn w:val="8"/>
    <w:link w:val="4"/>
    <w:semiHidden/>
    <w:qFormat/>
    <w:uiPriority w:val="99"/>
    <w:rPr>
      <w:sz w:val="18"/>
      <w:szCs w:val="18"/>
    </w:rPr>
  </w:style>
  <w:style w:type="character" w:customStyle="1" w:styleId="16">
    <w:name w:val="标题 1 字符"/>
    <w:basedOn w:val="8"/>
    <w:link w:val="2"/>
    <w:qFormat/>
    <w:uiPriority w:val="9"/>
    <w:rPr>
      <w:rFonts w:ascii="宋体" w:hAnsi="宋体" w:cs="宋体"/>
      <w:b/>
      <w:bCs/>
      <w:kern w:val="36"/>
      <w:sz w:val="48"/>
      <w:szCs w:val="4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316</Words>
  <Characters>1807</Characters>
  <Lines>15</Lines>
  <Paragraphs>4</Paragraphs>
  <TotalTime>12</TotalTime>
  <ScaleCrop>false</ScaleCrop>
  <LinksUpToDate>false</LinksUpToDate>
  <CharactersWithSpaces>2119</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2020-06-21T09:19:00Z</dcterms:created>
  <dc:creator>申亮</dc:creator>
  <cp:lastModifiedBy>uos</cp:lastModifiedBy>
  <cp:lastPrinted>2022-11-20T07:45:00Z</cp:lastPrinted>
  <dcterms:modified xsi:type="dcterms:W3CDTF">2023-02-28T17:42:12Z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