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D3" w:rsidRDefault="00983DD3" w:rsidP="009F5439">
      <w:pPr>
        <w:spacing w:line="700" w:lineRule="exact"/>
        <w:rPr>
          <w:rFonts w:ascii="仿宋_GB2312" w:eastAsia="仿宋_GB2312"/>
          <w:sz w:val="28"/>
          <w:szCs w:val="28"/>
        </w:rPr>
      </w:pPr>
    </w:p>
    <w:p w:rsidR="00983DD3" w:rsidRDefault="00983DD3" w:rsidP="00591FA0">
      <w:pPr>
        <w:spacing w:line="700" w:lineRule="exact"/>
        <w:jc w:val="center"/>
        <w:rPr>
          <w:rFonts w:ascii="方正小标宋简体" w:eastAsia="方正小标宋简体"/>
          <w:sz w:val="48"/>
          <w:szCs w:val="48"/>
        </w:rPr>
      </w:pPr>
      <w:r w:rsidRPr="002B4345">
        <w:rPr>
          <w:rFonts w:ascii="方正小标宋简体" w:eastAsia="方正小标宋简体" w:hint="eastAsia"/>
          <w:sz w:val="48"/>
          <w:szCs w:val="48"/>
        </w:rPr>
        <w:t>北京市园林绿化局</w:t>
      </w:r>
    </w:p>
    <w:p w:rsidR="00983DD3" w:rsidRDefault="00983DD3" w:rsidP="00366777">
      <w:pPr>
        <w:spacing w:line="700" w:lineRule="exact"/>
        <w:jc w:val="center"/>
        <w:rPr>
          <w:rFonts w:ascii="方正小标宋简体" w:eastAsia="方正小标宋简体"/>
          <w:sz w:val="48"/>
          <w:szCs w:val="48"/>
        </w:rPr>
      </w:pPr>
      <w:r w:rsidRPr="002B4345">
        <w:rPr>
          <w:rFonts w:ascii="方正小标宋简体" w:eastAsia="方正小标宋简体" w:hint="eastAsia"/>
          <w:sz w:val="48"/>
          <w:szCs w:val="48"/>
        </w:rPr>
        <w:t>灾害性天气应急预案</w:t>
      </w:r>
    </w:p>
    <w:p w:rsidR="00983DD3" w:rsidRPr="002D6109" w:rsidRDefault="00983DD3" w:rsidP="00366777">
      <w:pPr>
        <w:spacing w:line="700" w:lineRule="exact"/>
        <w:jc w:val="center"/>
        <w:rPr>
          <w:rFonts w:ascii="方正小标宋简体" w:eastAsia="方正小标宋简体"/>
          <w:sz w:val="32"/>
          <w:szCs w:val="32"/>
        </w:rPr>
      </w:pPr>
      <w:r w:rsidRPr="002D6109">
        <w:rPr>
          <w:rFonts w:ascii="方正小标宋简体" w:eastAsia="方正小标宋简体"/>
          <w:sz w:val="32"/>
          <w:szCs w:val="32"/>
        </w:rPr>
        <w:t>(2019</w:t>
      </w:r>
      <w:r w:rsidRPr="002D6109">
        <w:rPr>
          <w:rFonts w:ascii="方正小标宋简体" w:eastAsia="方正小标宋简体" w:hint="eastAsia"/>
          <w:sz w:val="32"/>
          <w:szCs w:val="32"/>
        </w:rPr>
        <w:t>年修订</w:t>
      </w:r>
      <w:r w:rsidRPr="002D6109">
        <w:rPr>
          <w:rFonts w:ascii="方正小标宋简体" w:eastAsia="方正小标宋简体"/>
          <w:sz w:val="32"/>
          <w:szCs w:val="32"/>
        </w:rPr>
        <w:t>)</w:t>
      </w:r>
    </w:p>
    <w:p w:rsidR="00983DD3" w:rsidRPr="002B4345" w:rsidRDefault="00983DD3" w:rsidP="00591FA0">
      <w:pPr>
        <w:rPr>
          <w:rFonts w:ascii="方正小标宋简体" w:eastAsia="方正小标宋简体"/>
          <w:sz w:val="48"/>
          <w:szCs w:val="48"/>
        </w:rPr>
      </w:pPr>
    </w:p>
    <w:p w:rsidR="00983DD3" w:rsidRPr="002B4345" w:rsidRDefault="00983DD3" w:rsidP="002B4345"/>
    <w:p w:rsidR="00983DD3" w:rsidRPr="002B4345" w:rsidRDefault="00983DD3" w:rsidP="002B4345"/>
    <w:p w:rsidR="00983DD3" w:rsidRPr="002B4345" w:rsidRDefault="00983DD3" w:rsidP="002B4345"/>
    <w:p w:rsidR="00983DD3" w:rsidRPr="002B4345" w:rsidRDefault="00983DD3" w:rsidP="002B4345"/>
    <w:p w:rsidR="00983DD3" w:rsidRDefault="00983DD3" w:rsidP="002B4345"/>
    <w:p w:rsidR="00983DD3" w:rsidRDefault="00983DD3" w:rsidP="002B4345"/>
    <w:p w:rsidR="00983DD3" w:rsidRDefault="00983DD3" w:rsidP="002B4345"/>
    <w:p w:rsidR="00983DD3" w:rsidRDefault="00983DD3" w:rsidP="002B4345"/>
    <w:p w:rsidR="00983DD3" w:rsidRDefault="00983DD3" w:rsidP="002B4345"/>
    <w:p w:rsidR="00983DD3" w:rsidRDefault="00983DD3" w:rsidP="002B4345"/>
    <w:p w:rsidR="00983DD3" w:rsidRDefault="00983DD3" w:rsidP="002B4345"/>
    <w:p w:rsidR="00983DD3" w:rsidRPr="00591FA0" w:rsidRDefault="00983DD3" w:rsidP="002B4345"/>
    <w:p w:rsidR="00983DD3" w:rsidRPr="002B4345" w:rsidRDefault="00983DD3" w:rsidP="002B4345"/>
    <w:p w:rsidR="00983DD3" w:rsidRPr="002B4345" w:rsidRDefault="00983DD3" w:rsidP="002B4345"/>
    <w:p w:rsidR="00983DD3" w:rsidRPr="002B4345" w:rsidRDefault="00983DD3" w:rsidP="002B4345"/>
    <w:p w:rsidR="00983DD3" w:rsidRPr="002B4345" w:rsidRDefault="00983DD3" w:rsidP="002B4345"/>
    <w:p w:rsidR="00983DD3" w:rsidRDefault="00983DD3" w:rsidP="002B4345">
      <w:pPr>
        <w:jc w:val="center"/>
        <w:rPr>
          <w:rFonts w:ascii="方正小标宋简体" w:eastAsia="方正小标宋简体"/>
          <w:sz w:val="36"/>
          <w:szCs w:val="36"/>
        </w:rPr>
      </w:pPr>
    </w:p>
    <w:p w:rsidR="00983DD3" w:rsidRDefault="00983DD3" w:rsidP="002B4345">
      <w:pPr>
        <w:jc w:val="center"/>
        <w:rPr>
          <w:rFonts w:ascii="方正小标宋简体" w:eastAsia="方正小标宋简体"/>
          <w:sz w:val="36"/>
          <w:szCs w:val="36"/>
        </w:rPr>
      </w:pPr>
    </w:p>
    <w:p w:rsidR="00983DD3" w:rsidRDefault="00983DD3" w:rsidP="002B4345">
      <w:pPr>
        <w:jc w:val="center"/>
        <w:rPr>
          <w:rFonts w:ascii="方正小标宋简体" w:eastAsia="方正小标宋简体"/>
          <w:sz w:val="36"/>
          <w:szCs w:val="36"/>
        </w:rPr>
      </w:pPr>
    </w:p>
    <w:p w:rsidR="00983DD3" w:rsidRDefault="00983DD3" w:rsidP="002B4345">
      <w:pPr>
        <w:jc w:val="center"/>
        <w:rPr>
          <w:rFonts w:ascii="方正小标宋简体" w:eastAsia="方正小标宋简体"/>
          <w:sz w:val="36"/>
          <w:szCs w:val="36"/>
        </w:rPr>
      </w:pPr>
    </w:p>
    <w:p w:rsidR="00983DD3" w:rsidRPr="002B4345" w:rsidRDefault="00983DD3" w:rsidP="002B4345">
      <w:pPr>
        <w:jc w:val="center"/>
        <w:rPr>
          <w:rFonts w:ascii="方正小标宋简体" w:eastAsia="方正小标宋简体"/>
          <w:sz w:val="36"/>
          <w:szCs w:val="36"/>
        </w:rPr>
      </w:pPr>
      <w:r w:rsidRPr="002B4345">
        <w:rPr>
          <w:rFonts w:ascii="方正小标宋简体" w:eastAsia="方正小标宋简体" w:hint="eastAsia"/>
          <w:sz w:val="36"/>
          <w:szCs w:val="36"/>
        </w:rPr>
        <w:t>二</w:t>
      </w:r>
      <w:r w:rsidRPr="002B4345">
        <w:rPr>
          <w:rFonts w:ascii="方正小标宋简体" w:hint="eastAsia"/>
          <w:sz w:val="36"/>
          <w:szCs w:val="36"/>
        </w:rPr>
        <w:t>〇</w:t>
      </w:r>
      <w:r w:rsidRPr="002B4345">
        <w:rPr>
          <w:rFonts w:ascii="方正小标宋简体" w:eastAsia="方正小标宋简体" w:hint="eastAsia"/>
          <w:sz w:val="36"/>
          <w:szCs w:val="36"/>
        </w:rPr>
        <w:t>一</w:t>
      </w:r>
      <w:r>
        <w:rPr>
          <w:rFonts w:ascii="方正小标宋简体" w:eastAsia="方正小标宋简体" w:hint="eastAsia"/>
          <w:sz w:val="36"/>
          <w:szCs w:val="36"/>
        </w:rPr>
        <w:t>九</w:t>
      </w:r>
      <w:r w:rsidRPr="002B4345">
        <w:rPr>
          <w:rFonts w:ascii="方正小标宋简体" w:eastAsia="方正小标宋简体" w:hint="eastAsia"/>
          <w:sz w:val="36"/>
          <w:szCs w:val="36"/>
        </w:rPr>
        <w:t>年</w:t>
      </w:r>
      <w:r>
        <w:rPr>
          <w:rFonts w:ascii="方正小标宋简体" w:eastAsia="方正小标宋简体" w:hint="eastAsia"/>
          <w:sz w:val="36"/>
          <w:szCs w:val="36"/>
        </w:rPr>
        <w:t>五</w:t>
      </w:r>
      <w:r w:rsidRPr="002B4345">
        <w:rPr>
          <w:rFonts w:ascii="方正小标宋简体" w:eastAsia="方正小标宋简体" w:hint="eastAsia"/>
          <w:sz w:val="36"/>
          <w:szCs w:val="36"/>
        </w:rPr>
        <w:t>月</w:t>
      </w:r>
    </w:p>
    <w:p w:rsidR="00983DD3" w:rsidRDefault="00983DD3" w:rsidP="002B4345">
      <w:pPr>
        <w:sectPr w:rsidR="00983DD3" w:rsidSect="00215E61">
          <w:footerReference w:type="default" r:id="rId6"/>
          <w:pgSz w:w="11906" w:h="16838"/>
          <w:pgMar w:top="2019" w:right="1474" w:bottom="2007" w:left="1588" w:header="851" w:footer="992" w:gutter="0"/>
          <w:pgNumType w:start="0"/>
          <w:cols w:space="425"/>
          <w:docGrid w:type="lines" w:linePitch="312"/>
        </w:sectPr>
      </w:pPr>
    </w:p>
    <w:p w:rsidR="00983DD3" w:rsidRPr="00591FA0" w:rsidRDefault="00983DD3" w:rsidP="00591FA0">
      <w:pPr>
        <w:pStyle w:val="TOCHeading"/>
        <w:jc w:val="center"/>
        <w:rPr>
          <w:sz w:val="32"/>
          <w:szCs w:val="32"/>
        </w:rPr>
      </w:pPr>
      <w:r w:rsidRPr="00591FA0">
        <w:rPr>
          <w:rFonts w:hint="eastAsia"/>
          <w:sz w:val="32"/>
          <w:szCs w:val="32"/>
          <w:lang w:val="zh-CN"/>
        </w:rPr>
        <w:t>目录</w:t>
      </w:r>
    </w:p>
    <w:p w:rsidR="00983DD3" w:rsidRPr="00591FA0" w:rsidRDefault="00983DD3">
      <w:pPr>
        <w:pStyle w:val="TOC1"/>
        <w:tabs>
          <w:tab w:val="right" w:leader="dot" w:pos="8834"/>
        </w:tabs>
        <w:rPr>
          <w:rFonts w:ascii="Calibri" w:hAnsi="Calibri"/>
          <w:noProof/>
          <w:sz w:val="30"/>
          <w:szCs w:val="30"/>
        </w:rPr>
      </w:pPr>
      <w:r w:rsidRPr="00591FA0">
        <w:rPr>
          <w:sz w:val="30"/>
          <w:szCs w:val="30"/>
        </w:rPr>
        <w:fldChar w:fldCharType="begin"/>
      </w:r>
      <w:r w:rsidRPr="00591FA0">
        <w:rPr>
          <w:sz w:val="30"/>
          <w:szCs w:val="30"/>
        </w:rPr>
        <w:instrText xml:space="preserve"> TOC \o "1-3" \h \z \u </w:instrText>
      </w:r>
      <w:r w:rsidRPr="00591FA0">
        <w:rPr>
          <w:sz w:val="30"/>
          <w:szCs w:val="30"/>
        </w:rPr>
        <w:fldChar w:fldCharType="separate"/>
      </w:r>
      <w:hyperlink w:anchor="_Toc439247991" w:history="1">
        <w:r w:rsidRPr="00591FA0">
          <w:rPr>
            <w:rStyle w:val="Hyperlink"/>
            <w:rFonts w:ascii="仿宋_GB2312" w:eastAsia="仿宋_GB2312"/>
            <w:noProof/>
            <w:sz w:val="30"/>
            <w:szCs w:val="30"/>
          </w:rPr>
          <w:t>1</w:t>
        </w:r>
        <w:r w:rsidRPr="00591FA0">
          <w:rPr>
            <w:rStyle w:val="Hyperlink"/>
            <w:rFonts w:ascii="仿宋_GB2312" w:eastAsia="仿宋_GB2312" w:hint="eastAsia"/>
            <w:noProof/>
            <w:sz w:val="30"/>
            <w:szCs w:val="30"/>
          </w:rPr>
          <w:t>总则</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_Toc439247991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7992" w:history="1">
        <w:r w:rsidRPr="00591FA0">
          <w:rPr>
            <w:rStyle w:val="Hyperlink"/>
            <w:rFonts w:ascii="仿宋_GB2312" w:eastAsia="仿宋_GB2312"/>
            <w:noProof/>
            <w:sz w:val="30"/>
            <w:szCs w:val="30"/>
          </w:rPr>
          <w:t xml:space="preserve">1.1 </w:t>
        </w:r>
        <w:r w:rsidRPr="00591FA0">
          <w:rPr>
            <w:rStyle w:val="Hyperlink"/>
            <w:rFonts w:ascii="仿宋_GB2312" w:eastAsia="仿宋_GB2312" w:hint="eastAsia"/>
            <w:noProof/>
            <w:sz w:val="30"/>
            <w:szCs w:val="30"/>
          </w:rPr>
          <w:t>北京灾害性天气现状</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_Toc439247992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7993" w:history="1">
        <w:r w:rsidRPr="00591FA0">
          <w:rPr>
            <w:rStyle w:val="Hyperlink"/>
            <w:rFonts w:ascii="仿宋_GB2312" w:eastAsia="仿宋_GB2312"/>
            <w:noProof/>
            <w:sz w:val="30"/>
            <w:szCs w:val="30"/>
          </w:rPr>
          <w:t xml:space="preserve">1.2 </w:t>
        </w:r>
        <w:r w:rsidRPr="00591FA0">
          <w:rPr>
            <w:rStyle w:val="Hyperlink"/>
            <w:rFonts w:ascii="仿宋_GB2312" w:eastAsia="仿宋_GB2312" w:hint="eastAsia"/>
            <w:noProof/>
            <w:sz w:val="30"/>
            <w:szCs w:val="30"/>
          </w:rPr>
          <w:t>指导思想</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_Toc439247993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7994" w:history="1">
        <w:r w:rsidRPr="00591FA0">
          <w:rPr>
            <w:rStyle w:val="Hyperlink"/>
            <w:rFonts w:ascii="仿宋_GB2312" w:eastAsia="仿宋_GB2312"/>
            <w:noProof/>
            <w:sz w:val="30"/>
            <w:szCs w:val="30"/>
          </w:rPr>
          <w:t xml:space="preserve">1.3 </w:t>
        </w:r>
        <w:r w:rsidRPr="00591FA0">
          <w:rPr>
            <w:rStyle w:val="Hyperlink"/>
            <w:rFonts w:ascii="仿宋_GB2312" w:eastAsia="仿宋_GB2312" w:hint="eastAsia"/>
            <w:noProof/>
            <w:sz w:val="30"/>
            <w:szCs w:val="30"/>
          </w:rPr>
          <w:t>编制目的</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_Toc439247994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7995" w:history="1">
        <w:r w:rsidRPr="00591FA0">
          <w:rPr>
            <w:rStyle w:val="Hyperlink"/>
            <w:rFonts w:ascii="仿宋_GB2312" w:eastAsia="仿宋_GB2312"/>
            <w:noProof/>
            <w:sz w:val="30"/>
            <w:szCs w:val="30"/>
          </w:rPr>
          <w:t xml:space="preserve">1.4 </w:t>
        </w:r>
        <w:r w:rsidRPr="00591FA0">
          <w:rPr>
            <w:rStyle w:val="Hyperlink"/>
            <w:rFonts w:ascii="仿宋_GB2312" w:eastAsia="仿宋_GB2312" w:hint="eastAsia"/>
            <w:noProof/>
            <w:sz w:val="30"/>
            <w:szCs w:val="30"/>
          </w:rPr>
          <w:t>编制依据</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_Toc439247995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7996" w:history="1">
        <w:r w:rsidRPr="00591FA0">
          <w:rPr>
            <w:rStyle w:val="Hyperlink"/>
            <w:rFonts w:ascii="仿宋_GB2312" w:eastAsia="仿宋_GB2312"/>
            <w:noProof/>
            <w:sz w:val="30"/>
            <w:szCs w:val="30"/>
          </w:rPr>
          <w:t xml:space="preserve">1.5 </w:t>
        </w:r>
        <w:r w:rsidRPr="00591FA0">
          <w:rPr>
            <w:rStyle w:val="Hyperlink"/>
            <w:rFonts w:ascii="仿宋_GB2312" w:eastAsia="仿宋_GB2312" w:hint="eastAsia"/>
            <w:noProof/>
            <w:sz w:val="30"/>
            <w:szCs w:val="30"/>
          </w:rPr>
          <w:t>适用范围</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_Toc439247996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7997" w:history="1">
        <w:r w:rsidRPr="00591FA0">
          <w:rPr>
            <w:rStyle w:val="Hyperlink"/>
            <w:rFonts w:ascii="仿宋_GB2312" w:eastAsia="仿宋_GB2312"/>
            <w:noProof/>
            <w:sz w:val="30"/>
            <w:szCs w:val="30"/>
          </w:rPr>
          <w:t xml:space="preserve">1.6 </w:t>
        </w:r>
        <w:r w:rsidRPr="00591FA0">
          <w:rPr>
            <w:rStyle w:val="Hyperlink"/>
            <w:rFonts w:ascii="仿宋_GB2312" w:eastAsia="仿宋_GB2312" w:hint="eastAsia"/>
            <w:noProof/>
            <w:sz w:val="30"/>
            <w:szCs w:val="30"/>
          </w:rPr>
          <w:t>事件和预警分级</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_Toc439247997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pPr>
        <w:pStyle w:val="TOC1"/>
        <w:tabs>
          <w:tab w:val="right" w:leader="dot" w:pos="8834"/>
        </w:tabs>
        <w:rPr>
          <w:rFonts w:ascii="Calibri" w:hAnsi="Calibri"/>
          <w:noProof/>
          <w:sz w:val="30"/>
          <w:szCs w:val="30"/>
        </w:rPr>
      </w:pPr>
      <w:hyperlink w:anchor="_Toc439247998" w:history="1">
        <w:r w:rsidRPr="00591FA0">
          <w:rPr>
            <w:rStyle w:val="Hyperlink"/>
            <w:rFonts w:ascii="仿宋_GB2312" w:eastAsia="仿宋_GB2312"/>
            <w:noProof/>
            <w:sz w:val="30"/>
            <w:szCs w:val="30"/>
          </w:rPr>
          <w:t>2</w:t>
        </w:r>
        <w:r w:rsidRPr="00591FA0">
          <w:rPr>
            <w:rStyle w:val="Hyperlink"/>
            <w:rFonts w:ascii="仿宋_GB2312" w:eastAsia="仿宋_GB2312"/>
            <w:noProof/>
            <w:sz w:val="30"/>
            <w:szCs w:val="30"/>
          </w:rPr>
          <w:t> </w:t>
        </w:r>
        <w:r w:rsidRPr="00591FA0">
          <w:rPr>
            <w:rStyle w:val="Hyperlink"/>
            <w:rFonts w:ascii="仿宋_GB2312" w:eastAsia="仿宋_GB2312" w:hint="eastAsia"/>
            <w:noProof/>
            <w:sz w:val="30"/>
            <w:szCs w:val="30"/>
          </w:rPr>
          <w:t>指挥机构及职责</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_Toc439247998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7999" w:history="1">
        <w:r w:rsidRPr="00591FA0">
          <w:rPr>
            <w:rStyle w:val="Hyperlink"/>
            <w:rFonts w:ascii="仿宋_GB2312" w:eastAsia="仿宋_GB2312"/>
            <w:noProof/>
            <w:sz w:val="30"/>
            <w:szCs w:val="30"/>
          </w:rPr>
          <w:t xml:space="preserve">2.1 </w:t>
        </w:r>
        <w:r w:rsidRPr="00591FA0">
          <w:rPr>
            <w:rStyle w:val="Hyperlink"/>
            <w:rFonts w:ascii="仿宋_GB2312" w:eastAsia="仿宋_GB2312" w:hint="eastAsia"/>
            <w:noProof/>
            <w:sz w:val="30"/>
            <w:szCs w:val="30"/>
          </w:rPr>
          <w:t>指挥机构及职责</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_Toc439247999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00" w:history="1">
        <w:r w:rsidRPr="00591FA0">
          <w:rPr>
            <w:rStyle w:val="Hyperlink"/>
            <w:rFonts w:ascii="仿宋_GB2312" w:eastAsia="仿宋_GB2312"/>
            <w:noProof/>
            <w:sz w:val="30"/>
            <w:szCs w:val="30"/>
          </w:rPr>
          <w:t xml:space="preserve">2.2 </w:t>
        </w:r>
        <w:r w:rsidRPr="00591FA0">
          <w:rPr>
            <w:rStyle w:val="Hyperlink"/>
            <w:rFonts w:ascii="仿宋_GB2312" w:eastAsia="仿宋_GB2312" w:hint="eastAsia"/>
            <w:noProof/>
            <w:sz w:val="30"/>
            <w:szCs w:val="30"/>
          </w:rPr>
          <w:t>办事机构及职责</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_Toc439248000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01" w:history="1">
        <w:r w:rsidRPr="00591FA0">
          <w:rPr>
            <w:rStyle w:val="Hyperlink"/>
            <w:rFonts w:ascii="仿宋_GB2312" w:eastAsia="仿宋_GB2312"/>
            <w:noProof/>
            <w:sz w:val="30"/>
            <w:szCs w:val="30"/>
          </w:rPr>
          <w:t xml:space="preserve">2.3 </w:t>
        </w:r>
        <w:r>
          <w:rPr>
            <w:rStyle w:val="Hyperlink"/>
            <w:rFonts w:ascii="仿宋_GB2312" w:eastAsia="仿宋_GB2312" w:hint="eastAsia"/>
            <w:noProof/>
            <w:sz w:val="30"/>
            <w:szCs w:val="30"/>
          </w:rPr>
          <w:t>保障</w:t>
        </w:r>
        <w:r w:rsidRPr="00591FA0">
          <w:rPr>
            <w:rStyle w:val="Hyperlink"/>
            <w:rFonts w:ascii="仿宋_GB2312" w:eastAsia="仿宋_GB2312" w:hint="eastAsia"/>
            <w:noProof/>
            <w:sz w:val="30"/>
            <w:szCs w:val="30"/>
          </w:rPr>
          <w:t>单位及职责</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_Toc439248001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pPr>
        <w:pStyle w:val="TOC1"/>
        <w:tabs>
          <w:tab w:val="right" w:leader="dot" w:pos="8834"/>
        </w:tabs>
        <w:rPr>
          <w:rFonts w:ascii="Calibri" w:hAnsi="Calibri"/>
          <w:noProof/>
          <w:sz w:val="30"/>
          <w:szCs w:val="30"/>
        </w:rPr>
      </w:pPr>
      <w:hyperlink w:anchor="_Toc439248002" w:history="1">
        <w:r w:rsidRPr="00591FA0">
          <w:rPr>
            <w:rStyle w:val="Hyperlink"/>
            <w:rFonts w:ascii="仿宋_GB2312" w:eastAsia="仿宋_GB2312"/>
            <w:noProof/>
            <w:sz w:val="30"/>
            <w:szCs w:val="30"/>
          </w:rPr>
          <w:t>3</w:t>
        </w:r>
        <w:r w:rsidRPr="00591FA0">
          <w:rPr>
            <w:rStyle w:val="Hyperlink"/>
            <w:rFonts w:ascii="仿宋_GB2312" w:eastAsia="仿宋_GB2312"/>
            <w:noProof/>
            <w:sz w:val="30"/>
            <w:szCs w:val="30"/>
          </w:rPr>
          <w:t> </w:t>
        </w:r>
        <w:r w:rsidRPr="00591FA0">
          <w:rPr>
            <w:rStyle w:val="Hyperlink"/>
            <w:rFonts w:ascii="仿宋_GB2312" w:eastAsia="仿宋_GB2312" w:hint="eastAsia"/>
            <w:noProof/>
            <w:sz w:val="30"/>
            <w:szCs w:val="30"/>
          </w:rPr>
          <w:t>预报预警</w:t>
        </w:r>
        <w:r w:rsidRPr="00591FA0">
          <w:rPr>
            <w:noProof/>
            <w:webHidden/>
            <w:sz w:val="30"/>
            <w:szCs w:val="30"/>
          </w:rPr>
          <w:tab/>
        </w:r>
        <w:r>
          <w:rPr>
            <w:noProof/>
            <w:webHidden/>
            <w:sz w:val="30"/>
            <w:szCs w:val="30"/>
          </w:rPr>
          <w:t>7</w:t>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03" w:history="1">
        <w:r w:rsidRPr="00591FA0">
          <w:rPr>
            <w:rStyle w:val="Hyperlink"/>
            <w:rFonts w:ascii="仿宋_GB2312" w:eastAsia="仿宋_GB2312"/>
            <w:noProof/>
            <w:sz w:val="30"/>
            <w:szCs w:val="30"/>
          </w:rPr>
          <w:t xml:space="preserve">3.1 </w:t>
        </w:r>
        <w:r w:rsidRPr="00591FA0">
          <w:rPr>
            <w:rStyle w:val="Hyperlink"/>
            <w:rFonts w:ascii="仿宋_GB2312" w:eastAsia="仿宋_GB2312" w:hint="eastAsia"/>
            <w:noProof/>
            <w:sz w:val="30"/>
            <w:szCs w:val="30"/>
          </w:rPr>
          <w:t>灾害性天气预警发布与解除</w:t>
        </w:r>
        <w:r w:rsidRPr="00591FA0">
          <w:rPr>
            <w:noProof/>
            <w:webHidden/>
            <w:sz w:val="30"/>
            <w:szCs w:val="30"/>
          </w:rPr>
          <w:tab/>
        </w:r>
        <w:r>
          <w:rPr>
            <w:noProof/>
            <w:webHidden/>
            <w:sz w:val="30"/>
            <w:szCs w:val="30"/>
          </w:rPr>
          <w:t>7</w:t>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04" w:history="1">
        <w:r w:rsidRPr="00591FA0">
          <w:rPr>
            <w:rStyle w:val="Hyperlink"/>
            <w:rFonts w:ascii="仿宋_GB2312" w:eastAsia="仿宋_GB2312"/>
            <w:noProof/>
            <w:sz w:val="30"/>
            <w:szCs w:val="30"/>
          </w:rPr>
          <w:t xml:space="preserve">3.2 </w:t>
        </w:r>
        <w:r w:rsidRPr="00591FA0">
          <w:rPr>
            <w:rStyle w:val="Hyperlink"/>
            <w:rFonts w:ascii="仿宋_GB2312" w:eastAsia="仿宋_GB2312" w:hint="eastAsia"/>
            <w:noProof/>
            <w:sz w:val="30"/>
            <w:szCs w:val="30"/>
          </w:rPr>
          <w:t>预警响应</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_Toc439248004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pPr>
        <w:pStyle w:val="TOC1"/>
        <w:tabs>
          <w:tab w:val="right" w:leader="dot" w:pos="8834"/>
        </w:tabs>
        <w:rPr>
          <w:rFonts w:ascii="Calibri" w:hAnsi="Calibri"/>
          <w:noProof/>
          <w:sz w:val="30"/>
          <w:szCs w:val="30"/>
        </w:rPr>
      </w:pPr>
      <w:hyperlink w:anchor="_Toc439248005" w:history="1">
        <w:r w:rsidRPr="00591FA0">
          <w:rPr>
            <w:rStyle w:val="Hyperlink"/>
            <w:rFonts w:ascii="仿宋_GB2312" w:eastAsia="仿宋_GB2312"/>
            <w:noProof/>
            <w:sz w:val="30"/>
            <w:szCs w:val="30"/>
          </w:rPr>
          <w:t>4</w:t>
        </w:r>
        <w:r w:rsidRPr="00591FA0">
          <w:rPr>
            <w:rStyle w:val="Hyperlink"/>
            <w:rFonts w:ascii="仿宋_GB2312" w:eastAsia="仿宋_GB2312"/>
            <w:noProof/>
            <w:sz w:val="30"/>
            <w:szCs w:val="30"/>
          </w:rPr>
          <w:t> </w:t>
        </w:r>
        <w:r w:rsidRPr="00591FA0">
          <w:rPr>
            <w:rStyle w:val="Hyperlink"/>
            <w:rFonts w:ascii="仿宋_GB2312" w:eastAsia="仿宋_GB2312" w:hint="eastAsia"/>
            <w:noProof/>
            <w:sz w:val="30"/>
            <w:szCs w:val="30"/>
          </w:rPr>
          <w:t>应急准备与处置</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_Toc439248005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06" w:history="1">
        <w:r w:rsidRPr="00591FA0">
          <w:rPr>
            <w:rStyle w:val="Hyperlink"/>
            <w:rFonts w:ascii="仿宋_GB2312" w:eastAsia="仿宋_GB2312"/>
            <w:noProof/>
            <w:sz w:val="30"/>
            <w:szCs w:val="30"/>
          </w:rPr>
          <w:t xml:space="preserve">4.1 </w:t>
        </w:r>
        <w:r w:rsidRPr="00591FA0">
          <w:rPr>
            <w:rStyle w:val="Hyperlink"/>
            <w:rFonts w:ascii="仿宋_GB2312" w:eastAsia="仿宋_GB2312" w:hint="eastAsia"/>
            <w:noProof/>
            <w:sz w:val="30"/>
            <w:szCs w:val="30"/>
          </w:rPr>
          <w:t>信息管理</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_Toc439248006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07" w:history="1">
        <w:r w:rsidRPr="00591FA0">
          <w:rPr>
            <w:rStyle w:val="Hyperlink"/>
            <w:rFonts w:ascii="仿宋_GB2312" w:eastAsia="仿宋_GB2312"/>
            <w:noProof/>
            <w:sz w:val="30"/>
            <w:szCs w:val="30"/>
          </w:rPr>
          <w:t xml:space="preserve">4.2 </w:t>
        </w:r>
        <w:r w:rsidRPr="00591FA0">
          <w:rPr>
            <w:rStyle w:val="Hyperlink"/>
            <w:rFonts w:ascii="仿宋_GB2312" w:eastAsia="仿宋_GB2312" w:hint="eastAsia"/>
            <w:noProof/>
            <w:sz w:val="30"/>
            <w:szCs w:val="30"/>
          </w:rPr>
          <w:t>应急准备</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_Toc439248007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08" w:history="1">
        <w:r w:rsidRPr="00591FA0">
          <w:rPr>
            <w:rStyle w:val="Hyperlink"/>
            <w:rFonts w:ascii="仿宋_GB2312" w:eastAsia="仿宋_GB2312"/>
            <w:noProof/>
            <w:sz w:val="30"/>
            <w:szCs w:val="30"/>
          </w:rPr>
          <w:t xml:space="preserve">4.3 </w:t>
        </w:r>
        <w:r w:rsidRPr="00591FA0">
          <w:rPr>
            <w:rStyle w:val="Hyperlink"/>
            <w:rFonts w:ascii="仿宋_GB2312" w:eastAsia="仿宋_GB2312" w:hint="eastAsia"/>
            <w:noProof/>
            <w:sz w:val="30"/>
            <w:szCs w:val="30"/>
          </w:rPr>
          <w:t>应急处置措施</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_Toc439248008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09" w:history="1">
        <w:r w:rsidRPr="00591FA0">
          <w:rPr>
            <w:rStyle w:val="Hyperlink"/>
            <w:rFonts w:ascii="仿宋_GB2312" w:eastAsia="仿宋_GB2312"/>
            <w:noProof/>
            <w:sz w:val="30"/>
            <w:szCs w:val="30"/>
          </w:rPr>
          <w:t xml:space="preserve">4.4 </w:t>
        </w:r>
        <w:r w:rsidRPr="00591FA0">
          <w:rPr>
            <w:rStyle w:val="Hyperlink"/>
            <w:rFonts w:ascii="仿宋_GB2312" w:eastAsia="仿宋_GB2312" w:hint="eastAsia"/>
            <w:noProof/>
            <w:sz w:val="30"/>
            <w:szCs w:val="30"/>
          </w:rPr>
          <w:t>响应升级</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_Toc439248009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10" w:history="1">
        <w:r w:rsidRPr="00591FA0">
          <w:rPr>
            <w:rStyle w:val="Hyperlink"/>
            <w:rFonts w:ascii="仿宋_GB2312" w:eastAsia="仿宋_GB2312"/>
            <w:noProof/>
            <w:sz w:val="30"/>
            <w:szCs w:val="30"/>
          </w:rPr>
          <w:t xml:space="preserve">4.5 </w:t>
        </w:r>
        <w:r w:rsidRPr="00591FA0">
          <w:rPr>
            <w:rStyle w:val="Hyperlink"/>
            <w:rFonts w:ascii="仿宋_GB2312" w:eastAsia="仿宋_GB2312" w:hint="eastAsia"/>
            <w:noProof/>
            <w:sz w:val="30"/>
            <w:szCs w:val="30"/>
          </w:rPr>
          <w:t>社会动员</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_Toc439248010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11" w:history="1">
        <w:r w:rsidRPr="00591FA0">
          <w:rPr>
            <w:rStyle w:val="Hyperlink"/>
            <w:rFonts w:ascii="仿宋_GB2312" w:eastAsia="仿宋_GB2312"/>
            <w:noProof/>
            <w:sz w:val="30"/>
            <w:szCs w:val="30"/>
          </w:rPr>
          <w:t xml:space="preserve">4.6 </w:t>
        </w:r>
        <w:r w:rsidRPr="00591FA0">
          <w:rPr>
            <w:rStyle w:val="Hyperlink"/>
            <w:rFonts w:ascii="仿宋_GB2312" w:eastAsia="仿宋_GB2312" w:hint="eastAsia"/>
            <w:noProof/>
            <w:sz w:val="30"/>
            <w:szCs w:val="30"/>
          </w:rPr>
          <w:t>应急结束</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_Toc439248011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pPr>
        <w:pStyle w:val="TOC1"/>
        <w:tabs>
          <w:tab w:val="right" w:leader="dot" w:pos="8834"/>
        </w:tabs>
        <w:rPr>
          <w:rFonts w:ascii="Calibri" w:hAnsi="Calibri"/>
          <w:noProof/>
          <w:sz w:val="30"/>
          <w:szCs w:val="30"/>
        </w:rPr>
      </w:pPr>
      <w:hyperlink w:anchor="_Toc439248012" w:history="1">
        <w:r w:rsidRPr="00591FA0">
          <w:rPr>
            <w:rStyle w:val="Hyperlink"/>
            <w:rFonts w:ascii="仿宋_GB2312" w:eastAsia="仿宋_GB2312"/>
            <w:noProof/>
            <w:sz w:val="30"/>
            <w:szCs w:val="30"/>
          </w:rPr>
          <w:t>5</w:t>
        </w:r>
        <w:r w:rsidRPr="00591FA0">
          <w:rPr>
            <w:rStyle w:val="Hyperlink"/>
            <w:rFonts w:ascii="仿宋_GB2312" w:eastAsia="仿宋_GB2312" w:hint="eastAsia"/>
            <w:noProof/>
            <w:sz w:val="30"/>
            <w:szCs w:val="30"/>
          </w:rPr>
          <w:t>总结和评估</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_Toc439248012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13" w:history="1">
        <w:r w:rsidRPr="00591FA0">
          <w:rPr>
            <w:rStyle w:val="Hyperlink"/>
            <w:rFonts w:ascii="仿宋_GB2312" w:eastAsia="仿宋_GB2312"/>
            <w:noProof/>
            <w:sz w:val="30"/>
            <w:szCs w:val="30"/>
          </w:rPr>
          <w:t xml:space="preserve">5.1 </w:t>
        </w:r>
        <w:r w:rsidRPr="00591FA0">
          <w:rPr>
            <w:rStyle w:val="Hyperlink"/>
            <w:rFonts w:ascii="仿宋_GB2312" w:eastAsia="仿宋_GB2312" w:hint="eastAsia"/>
            <w:noProof/>
            <w:sz w:val="30"/>
            <w:szCs w:val="30"/>
          </w:rPr>
          <w:t>信息报告</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_Toc439248013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14" w:history="1">
        <w:r w:rsidRPr="00591FA0">
          <w:rPr>
            <w:rStyle w:val="Hyperlink"/>
            <w:rFonts w:ascii="仿宋_GB2312" w:eastAsia="仿宋_GB2312"/>
            <w:noProof/>
            <w:sz w:val="30"/>
            <w:szCs w:val="30"/>
          </w:rPr>
          <w:t xml:space="preserve">5.2 </w:t>
        </w:r>
        <w:r w:rsidRPr="00591FA0">
          <w:rPr>
            <w:rStyle w:val="Hyperlink"/>
            <w:rFonts w:ascii="仿宋_GB2312" w:eastAsia="仿宋_GB2312" w:hint="eastAsia"/>
            <w:noProof/>
            <w:sz w:val="30"/>
            <w:szCs w:val="30"/>
          </w:rPr>
          <w:t>总结评估</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_Toc439248014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pPr>
        <w:pStyle w:val="TOC1"/>
        <w:tabs>
          <w:tab w:val="right" w:leader="dot" w:pos="8834"/>
        </w:tabs>
        <w:rPr>
          <w:rFonts w:ascii="Calibri" w:hAnsi="Calibri"/>
          <w:noProof/>
          <w:sz w:val="30"/>
          <w:szCs w:val="30"/>
        </w:rPr>
      </w:pPr>
      <w:hyperlink w:anchor="_Toc439248015" w:history="1">
        <w:r w:rsidRPr="00591FA0">
          <w:rPr>
            <w:rStyle w:val="Hyperlink"/>
            <w:rFonts w:ascii="仿宋_GB2312" w:eastAsia="仿宋_GB2312"/>
            <w:noProof/>
            <w:sz w:val="30"/>
            <w:szCs w:val="30"/>
          </w:rPr>
          <w:t>6</w:t>
        </w:r>
        <w:r w:rsidRPr="00591FA0">
          <w:rPr>
            <w:rStyle w:val="Hyperlink"/>
            <w:rFonts w:ascii="仿宋_GB2312" w:eastAsia="仿宋_GB2312" w:hint="eastAsia"/>
            <w:noProof/>
            <w:sz w:val="30"/>
            <w:szCs w:val="30"/>
          </w:rPr>
          <w:t>制度保障</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_Toc439248015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16" w:history="1">
        <w:r w:rsidRPr="00591FA0">
          <w:rPr>
            <w:rStyle w:val="Hyperlink"/>
            <w:rFonts w:ascii="仿宋_GB2312" w:eastAsia="仿宋_GB2312"/>
            <w:noProof/>
            <w:sz w:val="30"/>
            <w:szCs w:val="30"/>
          </w:rPr>
          <w:t xml:space="preserve">6.1 </w:t>
        </w:r>
        <w:r w:rsidRPr="00591FA0">
          <w:rPr>
            <w:rStyle w:val="Hyperlink"/>
            <w:rFonts w:ascii="仿宋_GB2312" w:eastAsia="仿宋_GB2312" w:hint="eastAsia"/>
            <w:noProof/>
            <w:sz w:val="30"/>
            <w:szCs w:val="30"/>
          </w:rPr>
          <w:t>建立机制</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_Toc439248016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17" w:history="1">
        <w:r w:rsidRPr="00591FA0">
          <w:rPr>
            <w:rStyle w:val="Hyperlink"/>
            <w:rFonts w:ascii="仿宋_GB2312" w:eastAsia="仿宋_GB2312"/>
            <w:noProof/>
            <w:sz w:val="30"/>
            <w:szCs w:val="30"/>
          </w:rPr>
          <w:t xml:space="preserve">6.2 </w:t>
        </w:r>
        <w:r w:rsidRPr="00591FA0">
          <w:rPr>
            <w:rStyle w:val="Hyperlink"/>
            <w:rFonts w:ascii="仿宋_GB2312" w:eastAsia="仿宋_GB2312" w:hint="eastAsia"/>
            <w:noProof/>
            <w:sz w:val="30"/>
            <w:szCs w:val="30"/>
          </w:rPr>
          <w:t>强化追责</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_Toc439248017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pPr>
        <w:pStyle w:val="TOC1"/>
        <w:tabs>
          <w:tab w:val="right" w:leader="dot" w:pos="8834"/>
        </w:tabs>
        <w:rPr>
          <w:rFonts w:ascii="Calibri" w:hAnsi="Calibri"/>
          <w:noProof/>
          <w:sz w:val="30"/>
          <w:szCs w:val="30"/>
        </w:rPr>
      </w:pPr>
      <w:hyperlink w:anchor="_Toc439248018" w:history="1">
        <w:r w:rsidRPr="00591FA0">
          <w:rPr>
            <w:rStyle w:val="Hyperlink"/>
            <w:rFonts w:ascii="仿宋_GB2312" w:eastAsia="仿宋_GB2312"/>
            <w:noProof/>
            <w:sz w:val="30"/>
            <w:szCs w:val="30"/>
          </w:rPr>
          <w:t>7</w:t>
        </w:r>
        <w:r w:rsidRPr="00591FA0">
          <w:rPr>
            <w:rStyle w:val="Hyperlink"/>
            <w:rFonts w:ascii="仿宋_GB2312" w:eastAsia="仿宋_GB2312" w:hint="eastAsia"/>
            <w:noProof/>
            <w:sz w:val="30"/>
            <w:szCs w:val="30"/>
          </w:rPr>
          <w:t>培训</w:t>
        </w:r>
        <w:r>
          <w:rPr>
            <w:rStyle w:val="Hyperlink"/>
            <w:rFonts w:ascii="仿宋_GB2312" w:eastAsia="仿宋_GB2312" w:hint="eastAsia"/>
            <w:noProof/>
            <w:sz w:val="30"/>
            <w:szCs w:val="30"/>
          </w:rPr>
          <w:t>和</w:t>
        </w:r>
        <w:r w:rsidRPr="00591FA0">
          <w:rPr>
            <w:rStyle w:val="Hyperlink"/>
            <w:rFonts w:ascii="仿宋_GB2312" w:eastAsia="仿宋_GB2312" w:hint="eastAsia"/>
            <w:noProof/>
            <w:sz w:val="30"/>
            <w:szCs w:val="30"/>
          </w:rPr>
          <w:t>演练</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_Toc439248018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19" w:history="1">
        <w:r w:rsidRPr="00591FA0">
          <w:rPr>
            <w:rStyle w:val="Hyperlink"/>
            <w:rFonts w:ascii="仿宋_GB2312" w:eastAsia="仿宋_GB2312"/>
            <w:noProof/>
            <w:sz w:val="30"/>
            <w:szCs w:val="30"/>
          </w:rPr>
          <w:t xml:space="preserve">7.1 </w:t>
        </w:r>
        <w:r w:rsidRPr="00591FA0">
          <w:rPr>
            <w:rStyle w:val="Hyperlink"/>
            <w:rFonts w:ascii="仿宋_GB2312" w:eastAsia="仿宋_GB2312" w:hint="eastAsia"/>
            <w:noProof/>
            <w:sz w:val="30"/>
            <w:szCs w:val="30"/>
          </w:rPr>
          <w:t>培训</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_Toc439248019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20" w:history="1">
        <w:r w:rsidRPr="00591FA0">
          <w:rPr>
            <w:rStyle w:val="Hyperlink"/>
            <w:rFonts w:ascii="仿宋_GB2312" w:eastAsia="仿宋_GB2312"/>
            <w:noProof/>
            <w:sz w:val="30"/>
            <w:szCs w:val="30"/>
          </w:rPr>
          <w:t xml:space="preserve">7.2 </w:t>
        </w:r>
        <w:r w:rsidRPr="00591FA0">
          <w:rPr>
            <w:rStyle w:val="Hyperlink"/>
            <w:rFonts w:ascii="仿宋_GB2312" w:eastAsia="仿宋_GB2312" w:hint="eastAsia"/>
            <w:noProof/>
            <w:sz w:val="30"/>
            <w:szCs w:val="30"/>
          </w:rPr>
          <w:t>演练</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_Toc439248020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pPr>
        <w:pStyle w:val="TOC1"/>
        <w:tabs>
          <w:tab w:val="right" w:leader="dot" w:pos="8834"/>
        </w:tabs>
        <w:rPr>
          <w:rFonts w:ascii="Calibri" w:hAnsi="Calibri"/>
          <w:noProof/>
          <w:sz w:val="30"/>
          <w:szCs w:val="30"/>
        </w:rPr>
      </w:pPr>
      <w:hyperlink w:anchor="_Toc439248022" w:history="1">
        <w:r w:rsidRPr="00591FA0">
          <w:rPr>
            <w:rStyle w:val="Hyperlink"/>
            <w:rFonts w:ascii="仿宋_GB2312" w:eastAsia="仿宋_GB2312"/>
            <w:noProof/>
            <w:sz w:val="30"/>
            <w:szCs w:val="30"/>
          </w:rPr>
          <w:t>8</w:t>
        </w:r>
        <w:r w:rsidRPr="00591FA0">
          <w:rPr>
            <w:rStyle w:val="Hyperlink"/>
            <w:rFonts w:ascii="仿宋_GB2312" w:eastAsia="仿宋_GB2312" w:hint="eastAsia"/>
            <w:noProof/>
            <w:sz w:val="30"/>
            <w:szCs w:val="30"/>
          </w:rPr>
          <w:t>附则</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_Toc439248022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23" w:history="1">
        <w:r w:rsidRPr="00591FA0">
          <w:rPr>
            <w:rStyle w:val="Hyperlink"/>
            <w:rFonts w:ascii="仿宋_GB2312" w:eastAsia="仿宋_GB2312"/>
            <w:noProof/>
            <w:sz w:val="30"/>
            <w:szCs w:val="30"/>
          </w:rPr>
          <w:t xml:space="preserve">8.1 </w:t>
        </w:r>
        <w:r w:rsidRPr="00591FA0">
          <w:rPr>
            <w:rStyle w:val="Hyperlink"/>
            <w:rFonts w:ascii="仿宋_GB2312" w:eastAsia="仿宋_GB2312" w:hint="eastAsia"/>
            <w:noProof/>
            <w:sz w:val="30"/>
            <w:szCs w:val="30"/>
          </w:rPr>
          <w:t>名词解释</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_Toc439248023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rsidP="009F5439">
      <w:pPr>
        <w:pStyle w:val="TOC2"/>
        <w:tabs>
          <w:tab w:val="right" w:leader="dot" w:pos="8834"/>
        </w:tabs>
        <w:ind w:left="31680"/>
        <w:rPr>
          <w:rFonts w:ascii="Calibri" w:hAnsi="Calibri"/>
          <w:noProof/>
          <w:sz w:val="30"/>
          <w:szCs w:val="30"/>
        </w:rPr>
      </w:pPr>
      <w:hyperlink w:anchor="_Toc439248024" w:history="1">
        <w:r w:rsidRPr="00591FA0">
          <w:rPr>
            <w:rStyle w:val="Hyperlink"/>
            <w:rFonts w:ascii="仿宋_GB2312" w:eastAsia="仿宋_GB2312"/>
            <w:noProof/>
            <w:sz w:val="30"/>
            <w:szCs w:val="30"/>
          </w:rPr>
          <w:t xml:space="preserve">8.2 </w:t>
        </w:r>
        <w:r w:rsidRPr="00591FA0">
          <w:rPr>
            <w:rStyle w:val="Hyperlink"/>
            <w:rFonts w:ascii="仿宋_GB2312" w:eastAsia="仿宋_GB2312" w:hint="eastAsia"/>
            <w:noProof/>
            <w:sz w:val="30"/>
            <w:szCs w:val="30"/>
          </w:rPr>
          <w:t>预案管理</w:t>
        </w:r>
        <w:r w:rsidRPr="00591FA0">
          <w:rPr>
            <w:noProof/>
            <w:webHidden/>
            <w:sz w:val="30"/>
            <w:szCs w:val="30"/>
          </w:rPr>
          <w:tab/>
        </w:r>
        <w:r w:rsidRPr="00591FA0">
          <w:rPr>
            <w:noProof/>
            <w:webHidden/>
            <w:sz w:val="30"/>
            <w:szCs w:val="30"/>
          </w:rPr>
          <w:fldChar w:fldCharType="begin"/>
        </w:r>
        <w:r w:rsidRPr="00591FA0">
          <w:rPr>
            <w:noProof/>
            <w:webHidden/>
            <w:sz w:val="30"/>
            <w:szCs w:val="30"/>
          </w:rPr>
          <w:instrText xml:space="preserve"> PAGEREF _Toc439248024 \h </w:instrText>
        </w:r>
        <w:r w:rsidRPr="00591FA0">
          <w:rPr>
            <w:noProof/>
            <w:webHidden/>
            <w:sz w:val="30"/>
            <w:szCs w:val="30"/>
          </w:rPr>
        </w:r>
        <w:r w:rsidRPr="00591FA0">
          <w:rPr>
            <w:noProof/>
            <w:webHidden/>
            <w:sz w:val="30"/>
            <w:szCs w:val="30"/>
          </w:rPr>
          <w:fldChar w:fldCharType="separate"/>
        </w:r>
        <w:r>
          <w:rPr>
            <w:noProof/>
            <w:webHidden/>
            <w:sz w:val="30"/>
            <w:szCs w:val="30"/>
          </w:rPr>
          <w:t>1</w:t>
        </w:r>
        <w:r w:rsidRPr="00591FA0">
          <w:rPr>
            <w:noProof/>
            <w:webHidden/>
            <w:sz w:val="30"/>
            <w:szCs w:val="30"/>
          </w:rPr>
          <w:fldChar w:fldCharType="end"/>
        </w:r>
      </w:hyperlink>
    </w:p>
    <w:p w:rsidR="00983DD3" w:rsidRPr="00591FA0" w:rsidRDefault="00983DD3">
      <w:pPr>
        <w:rPr>
          <w:sz w:val="30"/>
          <w:szCs w:val="30"/>
        </w:rPr>
      </w:pPr>
      <w:r w:rsidRPr="00591FA0">
        <w:rPr>
          <w:sz w:val="30"/>
          <w:szCs w:val="30"/>
        </w:rPr>
        <w:fldChar w:fldCharType="end"/>
      </w:r>
    </w:p>
    <w:p w:rsidR="00983DD3" w:rsidRDefault="00983DD3" w:rsidP="002B4345">
      <w:pPr>
        <w:jc w:val="center"/>
        <w:rPr>
          <w:b/>
          <w:sz w:val="44"/>
          <w:szCs w:val="44"/>
        </w:rPr>
        <w:sectPr w:rsidR="00983DD3" w:rsidSect="00215E61">
          <w:footerReference w:type="default" r:id="rId7"/>
          <w:pgSz w:w="11906" w:h="16838"/>
          <w:pgMar w:top="2019" w:right="1474" w:bottom="2007" w:left="1588" w:header="851" w:footer="992" w:gutter="0"/>
          <w:pgNumType w:start="1"/>
          <w:cols w:space="425"/>
          <w:docGrid w:type="lines" w:linePitch="312"/>
        </w:sectPr>
      </w:pPr>
    </w:p>
    <w:p w:rsidR="00983DD3" w:rsidRPr="002B4345" w:rsidRDefault="00983DD3" w:rsidP="002B4345">
      <w:pPr>
        <w:jc w:val="center"/>
        <w:rPr>
          <w:b/>
          <w:sz w:val="44"/>
          <w:szCs w:val="44"/>
        </w:rPr>
      </w:pPr>
      <w:r w:rsidRPr="002B4345">
        <w:rPr>
          <w:rFonts w:hint="eastAsia"/>
          <w:b/>
          <w:sz w:val="44"/>
          <w:szCs w:val="44"/>
        </w:rPr>
        <w:t>北京市园林绿化局灾害性天气应急预案</w:t>
      </w:r>
    </w:p>
    <w:p w:rsidR="00983DD3" w:rsidRPr="002D6109" w:rsidRDefault="00983DD3" w:rsidP="00591FA0">
      <w:pPr>
        <w:spacing w:line="560" w:lineRule="exact"/>
        <w:jc w:val="center"/>
        <w:rPr>
          <w:rFonts w:ascii="仿宋_GB2312" w:eastAsia="仿宋_GB2312"/>
          <w:b/>
          <w:sz w:val="32"/>
          <w:szCs w:val="32"/>
        </w:rPr>
      </w:pPr>
      <w:bookmarkStart w:id="0" w:name="_Toc361153864"/>
      <w:r w:rsidRPr="002D6109">
        <w:rPr>
          <w:rFonts w:ascii="仿宋_GB2312" w:eastAsia="仿宋_GB2312" w:hint="eastAsia"/>
          <w:b/>
          <w:sz w:val="32"/>
          <w:szCs w:val="32"/>
        </w:rPr>
        <w:t>（</w:t>
      </w:r>
      <w:r w:rsidRPr="002D6109">
        <w:rPr>
          <w:rFonts w:ascii="方正小标宋简体" w:eastAsia="方正小标宋简体"/>
          <w:sz w:val="32"/>
          <w:szCs w:val="32"/>
        </w:rPr>
        <w:t>2019</w:t>
      </w:r>
      <w:r w:rsidRPr="002D6109">
        <w:rPr>
          <w:rFonts w:ascii="方正小标宋简体" w:eastAsia="方正小标宋简体" w:hint="eastAsia"/>
          <w:sz w:val="32"/>
          <w:szCs w:val="32"/>
        </w:rPr>
        <w:t>年修订</w:t>
      </w:r>
      <w:r w:rsidRPr="002D6109">
        <w:rPr>
          <w:rFonts w:ascii="仿宋_GB2312" w:eastAsia="仿宋_GB2312" w:hint="eastAsia"/>
          <w:b/>
          <w:sz w:val="32"/>
          <w:szCs w:val="32"/>
        </w:rPr>
        <w:t>）</w:t>
      </w:r>
    </w:p>
    <w:p w:rsidR="00983DD3" w:rsidRPr="004079F4" w:rsidRDefault="00983DD3" w:rsidP="001C4697">
      <w:pPr>
        <w:pStyle w:val="Heading1"/>
        <w:spacing w:line="560" w:lineRule="exact"/>
        <w:ind w:left="0" w:firstLine="0"/>
        <w:rPr>
          <w:rFonts w:ascii="仿宋_GB2312" w:eastAsia="仿宋_GB2312"/>
        </w:rPr>
      </w:pPr>
      <w:bookmarkStart w:id="1" w:name="_Toc439247991"/>
      <w:r w:rsidRPr="004079F4">
        <w:rPr>
          <w:rFonts w:ascii="仿宋_GB2312" w:eastAsia="仿宋_GB2312"/>
        </w:rPr>
        <w:t>1</w:t>
      </w:r>
      <w:r w:rsidRPr="004079F4">
        <w:rPr>
          <w:rFonts w:ascii="仿宋_GB2312" w:eastAsia="仿宋_GB2312" w:hint="eastAsia"/>
        </w:rPr>
        <w:t>总则</w:t>
      </w:r>
      <w:bookmarkEnd w:id="0"/>
      <w:bookmarkEnd w:id="1"/>
    </w:p>
    <w:p w:rsidR="00983DD3" w:rsidRPr="004079F4" w:rsidRDefault="00983DD3" w:rsidP="00A40B51">
      <w:pPr>
        <w:pStyle w:val="Heading2"/>
        <w:spacing w:line="560" w:lineRule="exact"/>
        <w:rPr>
          <w:rFonts w:ascii="仿宋_GB2312" w:eastAsia="仿宋_GB2312"/>
        </w:rPr>
      </w:pPr>
      <w:bookmarkStart w:id="2" w:name="_Toc361153865"/>
      <w:bookmarkStart w:id="3" w:name="_Toc439247992"/>
      <w:r w:rsidRPr="004079F4">
        <w:rPr>
          <w:rFonts w:ascii="仿宋_GB2312" w:eastAsia="仿宋_GB2312"/>
        </w:rPr>
        <w:t>1.1</w:t>
      </w:r>
      <w:r w:rsidRPr="004079F4">
        <w:rPr>
          <w:rFonts w:ascii="仿宋_GB2312" w:eastAsia="仿宋_GB2312" w:hint="eastAsia"/>
        </w:rPr>
        <w:t>北京灾害性天气现状</w:t>
      </w:r>
      <w:bookmarkEnd w:id="2"/>
      <w:bookmarkEnd w:id="3"/>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北京地区受地理特点和地形地貌以及其他气候条件的影响，经常出现灾害性天气，且</w:t>
      </w:r>
      <w:bookmarkStart w:id="4" w:name="_GoBack"/>
      <w:bookmarkEnd w:id="4"/>
      <w:r w:rsidRPr="002B4345">
        <w:rPr>
          <w:rFonts w:ascii="仿宋_GB2312" w:eastAsia="仿宋_GB2312" w:hint="eastAsia"/>
          <w:sz w:val="32"/>
          <w:szCs w:val="32"/>
        </w:rPr>
        <w:t>种类繁多，如暴雨、暴雪、寒潮、大风、高温、干旱、雷电、冰雹、霜冻、大雾、霾、雷雨大风、沙尘暴等。呈现突发性强、准确预测预报难度大、时空分布不均、变幅大等特点。灾害性天气是造成突发</w:t>
      </w:r>
      <w:hyperlink r:id="rId8" w:tgtFrame="_blank" w:history="1">
        <w:r w:rsidRPr="001433F1">
          <w:rPr>
            <w:rFonts w:ascii="仿宋_GB2312" w:eastAsia="仿宋_GB2312" w:hint="eastAsia"/>
            <w:sz w:val="32"/>
            <w:szCs w:val="32"/>
          </w:rPr>
          <w:t>气象灾害</w:t>
        </w:r>
      </w:hyperlink>
      <w:r w:rsidRPr="002B4345">
        <w:rPr>
          <w:rFonts w:ascii="仿宋_GB2312" w:eastAsia="仿宋_GB2312" w:hint="eastAsia"/>
          <w:sz w:val="32"/>
          <w:szCs w:val="32"/>
        </w:rPr>
        <w:t>的直接原因，极易给园林绿化绿地景观、资源环境、花草树木、果品花卉生产等造成危害，给人民群众的生命财产安全造成损失，给社会交通的正常运</w:t>
      </w:r>
      <w:r>
        <w:rPr>
          <w:rFonts w:ascii="仿宋_GB2312" w:eastAsia="仿宋_GB2312" w:hint="eastAsia"/>
          <w:sz w:val="32"/>
          <w:szCs w:val="32"/>
        </w:rPr>
        <w:t>行</w:t>
      </w:r>
      <w:r w:rsidRPr="002B4345">
        <w:rPr>
          <w:rFonts w:ascii="仿宋_GB2312" w:eastAsia="仿宋_GB2312" w:hint="eastAsia"/>
          <w:sz w:val="32"/>
          <w:szCs w:val="32"/>
        </w:rPr>
        <w:t>和市民出行造成影响。</w:t>
      </w:r>
    </w:p>
    <w:p w:rsidR="00983DD3" w:rsidRPr="004079F4" w:rsidRDefault="00983DD3" w:rsidP="00A40B51">
      <w:pPr>
        <w:pStyle w:val="Heading2"/>
        <w:spacing w:line="560" w:lineRule="exact"/>
        <w:rPr>
          <w:rFonts w:ascii="仿宋_GB2312" w:eastAsia="仿宋_GB2312"/>
        </w:rPr>
      </w:pPr>
      <w:bookmarkStart w:id="5" w:name="_Toc361153866"/>
      <w:bookmarkStart w:id="6" w:name="_Toc439247993"/>
      <w:r w:rsidRPr="004079F4">
        <w:rPr>
          <w:rFonts w:ascii="仿宋_GB2312" w:eastAsia="仿宋_GB2312"/>
        </w:rPr>
        <w:t xml:space="preserve">1.2 </w:t>
      </w:r>
      <w:r w:rsidRPr="004079F4">
        <w:rPr>
          <w:rFonts w:ascii="仿宋_GB2312" w:eastAsia="仿宋_GB2312" w:hint="eastAsia"/>
        </w:rPr>
        <w:t>指导思想</w:t>
      </w:r>
      <w:bookmarkEnd w:id="5"/>
      <w:bookmarkEnd w:id="6"/>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深入贯彻落实</w:t>
      </w:r>
      <w:r w:rsidRPr="002D6109">
        <w:rPr>
          <w:rFonts w:ascii="仿宋_GB2312" w:eastAsia="仿宋_GB2312" w:hint="eastAsia"/>
          <w:sz w:val="32"/>
          <w:szCs w:val="32"/>
        </w:rPr>
        <w:t>十九大精神，牢固树立安全发展理念，弘扬生命至上、安全第一的思想，健全安全管理体系，提升防灾减灾救灾能力；服务保障首都发展和世界宜居之都建设，构建</w:t>
      </w:r>
      <w:r w:rsidRPr="002B4345">
        <w:rPr>
          <w:rFonts w:ascii="仿宋_GB2312" w:eastAsia="仿宋_GB2312" w:hint="eastAsia"/>
          <w:sz w:val="32"/>
          <w:szCs w:val="32"/>
        </w:rPr>
        <w:t>“集中领导、统一指挥、结构完整、反应灵敏、运转高效”的突发事件应急体系</w:t>
      </w:r>
      <w:r>
        <w:rPr>
          <w:rFonts w:ascii="仿宋_GB2312" w:eastAsia="仿宋_GB2312" w:hint="eastAsia"/>
          <w:sz w:val="32"/>
          <w:szCs w:val="32"/>
        </w:rPr>
        <w:t>；</w:t>
      </w:r>
      <w:r w:rsidRPr="002B4345">
        <w:rPr>
          <w:rFonts w:ascii="仿宋_GB2312" w:eastAsia="仿宋_GB2312" w:hint="eastAsia"/>
          <w:sz w:val="32"/>
          <w:szCs w:val="32"/>
        </w:rPr>
        <w:t>最大限度地避免和减少灾害性天气对本市园林绿化行业的影响，全面提升本市园林绿化灾害性天气应急</w:t>
      </w:r>
      <w:r>
        <w:rPr>
          <w:rFonts w:ascii="仿宋_GB2312" w:eastAsia="仿宋_GB2312" w:hint="eastAsia"/>
          <w:sz w:val="32"/>
          <w:szCs w:val="32"/>
        </w:rPr>
        <w:t>处置</w:t>
      </w:r>
      <w:r w:rsidRPr="002B4345">
        <w:rPr>
          <w:rFonts w:ascii="仿宋_GB2312" w:eastAsia="仿宋_GB2312" w:hint="eastAsia"/>
          <w:sz w:val="32"/>
          <w:szCs w:val="32"/>
        </w:rPr>
        <w:t>能力，将灾害性天气应急管理工作纳入科学化、规范化的轨道。</w:t>
      </w:r>
    </w:p>
    <w:p w:rsidR="00983DD3" w:rsidRPr="004079F4" w:rsidRDefault="00983DD3" w:rsidP="00A40B51">
      <w:pPr>
        <w:pStyle w:val="Heading2"/>
        <w:spacing w:line="560" w:lineRule="exact"/>
        <w:rPr>
          <w:rFonts w:ascii="仿宋_GB2312" w:eastAsia="仿宋_GB2312"/>
        </w:rPr>
      </w:pPr>
      <w:bookmarkStart w:id="7" w:name="_Toc361153867"/>
      <w:bookmarkStart w:id="8" w:name="_Toc439247994"/>
      <w:r w:rsidRPr="004079F4">
        <w:rPr>
          <w:rFonts w:ascii="仿宋_GB2312" w:eastAsia="仿宋_GB2312"/>
        </w:rPr>
        <w:t xml:space="preserve">1.3 </w:t>
      </w:r>
      <w:r w:rsidRPr="004079F4">
        <w:rPr>
          <w:rFonts w:ascii="仿宋_GB2312" w:eastAsia="仿宋_GB2312" w:hint="eastAsia"/>
        </w:rPr>
        <w:t>编制目的</w:t>
      </w:r>
      <w:bookmarkEnd w:id="7"/>
      <w:bookmarkEnd w:id="8"/>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按照“提前预防、充分准备、周密部署、快速反应、协调联动、果断处置”的原则，开展全市园林绿化系统灾害性天气应急处置工作</w:t>
      </w:r>
      <w:r>
        <w:rPr>
          <w:rFonts w:ascii="仿宋_GB2312" w:eastAsia="仿宋_GB2312" w:hint="eastAsia"/>
          <w:sz w:val="32"/>
          <w:szCs w:val="32"/>
        </w:rPr>
        <w:t>，</w:t>
      </w:r>
      <w:r w:rsidRPr="002B4345">
        <w:rPr>
          <w:rFonts w:ascii="仿宋_GB2312" w:eastAsia="仿宋_GB2312" w:hint="eastAsia"/>
          <w:sz w:val="32"/>
          <w:szCs w:val="32"/>
        </w:rPr>
        <w:t>最大限度地减少灾害性天气对园林绿化建设成果造成损失，减轻给广大市民生产生活造成影响。</w:t>
      </w:r>
    </w:p>
    <w:p w:rsidR="00983DD3" w:rsidRPr="004079F4" w:rsidRDefault="00983DD3" w:rsidP="00A40B51">
      <w:pPr>
        <w:pStyle w:val="Heading2"/>
        <w:spacing w:line="560" w:lineRule="exact"/>
        <w:rPr>
          <w:rFonts w:ascii="仿宋_GB2312" w:eastAsia="仿宋_GB2312"/>
        </w:rPr>
      </w:pPr>
      <w:bookmarkStart w:id="9" w:name="_Toc361153868"/>
      <w:bookmarkStart w:id="10" w:name="_Toc439247995"/>
      <w:r w:rsidRPr="004079F4">
        <w:rPr>
          <w:rFonts w:ascii="仿宋_GB2312" w:eastAsia="仿宋_GB2312"/>
        </w:rPr>
        <w:t xml:space="preserve">1.4 </w:t>
      </w:r>
      <w:r w:rsidRPr="004079F4">
        <w:rPr>
          <w:rFonts w:ascii="仿宋_GB2312" w:eastAsia="仿宋_GB2312" w:hint="eastAsia"/>
        </w:rPr>
        <w:t>编制依据</w:t>
      </w:r>
      <w:bookmarkEnd w:id="9"/>
      <w:bookmarkEnd w:id="10"/>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依据《中华人民共和国突发事件应对法》、《北京市实施〈中华人民共和国突发事件应对法〉办法》、《北京市突发事件总体应急预案》和其他相关法律、法规及</w:t>
      </w:r>
      <w:r w:rsidRPr="002D6109">
        <w:rPr>
          <w:rFonts w:ascii="仿宋_GB2312" w:eastAsia="仿宋_GB2312" w:hint="eastAsia"/>
          <w:sz w:val="32"/>
          <w:szCs w:val="32"/>
        </w:rPr>
        <w:t>预案</w:t>
      </w:r>
      <w:r w:rsidRPr="002B4345">
        <w:rPr>
          <w:rFonts w:ascii="仿宋_GB2312" w:eastAsia="仿宋_GB2312" w:hint="eastAsia"/>
          <w:sz w:val="32"/>
          <w:szCs w:val="32"/>
        </w:rPr>
        <w:t>规定，结合本市灾害性天气园林绿化保障工作实际，制定本预案。</w:t>
      </w:r>
    </w:p>
    <w:p w:rsidR="00983DD3" w:rsidRPr="004079F4" w:rsidRDefault="00983DD3" w:rsidP="00A40B51">
      <w:pPr>
        <w:pStyle w:val="Heading2"/>
        <w:spacing w:line="560" w:lineRule="exact"/>
        <w:rPr>
          <w:rFonts w:ascii="仿宋_GB2312" w:eastAsia="仿宋_GB2312"/>
        </w:rPr>
      </w:pPr>
      <w:bookmarkStart w:id="11" w:name="_Toc361153869"/>
      <w:bookmarkStart w:id="12" w:name="_Toc439247996"/>
      <w:r w:rsidRPr="004079F4">
        <w:rPr>
          <w:rFonts w:ascii="仿宋_GB2312" w:eastAsia="仿宋_GB2312"/>
        </w:rPr>
        <w:t xml:space="preserve">1.5 </w:t>
      </w:r>
      <w:r w:rsidRPr="004079F4">
        <w:rPr>
          <w:rFonts w:ascii="仿宋_GB2312" w:eastAsia="仿宋_GB2312" w:hint="eastAsia"/>
        </w:rPr>
        <w:t>适用范围</w:t>
      </w:r>
      <w:bookmarkEnd w:id="11"/>
      <w:bookmarkEnd w:id="12"/>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本预案适用全市范围所有林木绿地、公园和风景名胜区、</w:t>
      </w:r>
      <w:r w:rsidRPr="002D6109">
        <w:rPr>
          <w:rFonts w:ascii="仿宋_GB2312" w:eastAsia="仿宋_GB2312" w:hint="eastAsia"/>
          <w:sz w:val="32"/>
          <w:szCs w:val="32"/>
        </w:rPr>
        <w:t>自然保护区、</w:t>
      </w:r>
      <w:r w:rsidRPr="002B4345">
        <w:rPr>
          <w:rFonts w:ascii="仿宋_GB2312" w:eastAsia="仿宋_GB2312" w:hint="eastAsia"/>
          <w:sz w:val="32"/>
          <w:szCs w:val="32"/>
        </w:rPr>
        <w:t>果品花卉生产经营等灾害性天气事件的应急处置。行业系统已制定的应对</w:t>
      </w:r>
      <w:r>
        <w:rPr>
          <w:rFonts w:ascii="仿宋_GB2312" w:eastAsia="仿宋_GB2312" w:hint="eastAsia"/>
          <w:sz w:val="32"/>
          <w:szCs w:val="32"/>
        </w:rPr>
        <w:t>森林火灾、</w:t>
      </w:r>
      <w:r w:rsidRPr="002B4345">
        <w:rPr>
          <w:rFonts w:ascii="仿宋_GB2312" w:eastAsia="仿宋_GB2312" w:hint="eastAsia"/>
          <w:sz w:val="32"/>
          <w:szCs w:val="32"/>
        </w:rPr>
        <w:t>降水（汛期险情）、霾（空气重污染）、沙尘暴等灾害性天气的</w:t>
      </w:r>
      <w:r>
        <w:rPr>
          <w:rFonts w:ascii="仿宋_GB2312" w:eastAsia="仿宋_GB2312" w:hint="eastAsia"/>
          <w:sz w:val="32"/>
          <w:szCs w:val="32"/>
        </w:rPr>
        <w:t>《森林防火应急预案》、</w:t>
      </w:r>
      <w:r w:rsidRPr="002B4345">
        <w:rPr>
          <w:rFonts w:ascii="仿宋_GB2312" w:eastAsia="仿宋_GB2312" w:hint="eastAsia"/>
          <w:sz w:val="32"/>
          <w:szCs w:val="32"/>
        </w:rPr>
        <w:t>《防汛应急预案》、</w:t>
      </w:r>
      <w:r>
        <w:rPr>
          <w:rFonts w:ascii="仿宋_GB2312" w:eastAsia="仿宋_GB2312" w:hint="eastAsia"/>
          <w:sz w:val="32"/>
          <w:szCs w:val="32"/>
        </w:rPr>
        <w:t>《空气重污染</w:t>
      </w:r>
      <w:r w:rsidRPr="002B4345">
        <w:rPr>
          <w:rFonts w:ascii="仿宋_GB2312" w:eastAsia="仿宋_GB2312" w:hint="eastAsia"/>
          <w:sz w:val="32"/>
          <w:szCs w:val="32"/>
        </w:rPr>
        <w:t>应急预案》、《沙尘暴灾害应急预案》，适用其规定。</w:t>
      </w:r>
    </w:p>
    <w:p w:rsidR="00983DD3" w:rsidRPr="004079F4" w:rsidRDefault="00983DD3" w:rsidP="00A40B51">
      <w:pPr>
        <w:pStyle w:val="Heading2"/>
        <w:spacing w:line="560" w:lineRule="exact"/>
        <w:rPr>
          <w:rFonts w:ascii="仿宋_GB2312" w:eastAsia="仿宋_GB2312"/>
        </w:rPr>
      </w:pPr>
      <w:bookmarkStart w:id="13" w:name="_Toc361153870"/>
      <w:bookmarkStart w:id="14" w:name="_Toc439247997"/>
      <w:r w:rsidRPr="004079F4">
        <w:rPr>
          <w:rFonts w:ascii="仿宋_GB2312" w:eastAsia="仿宋_GB2312"/>
        </w:rPr>
        <w:t xml:space="preserve">1.6 </w:t>
      </w:r>
      <w:r w:rsidRPr="004079F4">
        <w:rPr>
          <w:rFonts w:ascii="仿宋_GB2312" w:eastAsia="仿宋_GB2312" w:hint="eastAsia"/>
        </w:rPr>
        <w:t>事件和预警分级</w:t>
      </w:r>
      <w:bookmarkEnd w:id="13"/>
      <w:bookmarkEnd w:id="14"/>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以市气象部门各类天气预报、灾害性</w:t>
      </w:r>
      <w:r>
        <w:rPr>
          <w:rFonts w:ascii="仿宋_GB2312" w:eastAsia="仿宋_GB2312" w:hint="eastAsia"/>
          <w:sz w:val="32"/>
          <w:szCs w:val="32"/>
        </w:rPr>
        <w:t>气象</w:t>
      </w:r>
      <w:r w:rsidRPr="002B4345">
        <w:rPr>
          <w:rFonts w:ascii="仿宋_GB2312" w:eastAsia="仿宋_GB2312" w:hint="eastAsia"/>
          <w:sz w:val="32"/>
          <w:szCs w:val="32"/>
        </w:rPr>
        <w:t>预警为</w:t>
      </w:r>
      <w:r>
        <w:rPr>
          <w:rFonts w:ascii="仿宋_GB2312" w:eastAsia="仿宋_GB2312" w:hint="eastAsia"/>
          <w:sz w:val="32"/>
          <w:szCs w:val="32"/>
        </w:rPr>
        <w:t>依据</w:t>
      </w:r>
      <w:r w:rsidRPr="002B4345">
        <w:rPr>
          <w:rFonts w:ascii="仿宋_GB2312" w:eastAsia="仿宋_GB2312" w:hint="eastAsia"/>
          <w:sz w:val="32"/>
          <w:szCs w:val="32"/>
        </w:rPr>
        <w:t>，结合园林绿化行业实际，依据灾害性天气可能对林木绿地、花草树木、</w:t>
      </w:r>
      <w:r>
        <w:rPr>
          <w:rFonts w:ascii="仿宋_GB2312" w:eastAsia="仿宋_GB2312" w:hint="eastAsia"/>
          <w:sz w:val="32"/>
          <w:szCs w:val="32"/>
        </w:rPr>
        <w:t>公园景区、</w:t>
      </w:r>
      <w:r w:rsidRPr="002B4345">
        <w:rPr>
          <w:rFonts w:ascii="仿宋_GB2312" w:eastAsia="仿宋_GB2312" w:hint="eastAsia"/>
          <w:sz w:val="32"/>
          <w:szCs w:val="32"/>
        </w:rPr>
        <w:t>果品花卉生产经营造成的气象灾害的损失程度和因此造成</w:t>
      </w:r>
      <w:r>
        <w:rPr>
          <w:rFonts w:ascii="仿宋_GB2312" w:eastAsia="仿宋_GB2312" w:hint="eastAsia"/>
          <w:sz w:val="32"/>
          <w:szCs w:val="32"/>
        </w:rPr>
        <w:t>对道路</w:t>
      </w:r>
      <w:r w:rsidRPr="002B4345">
        <w:rPr>
          <w:rFonts w:ascii="仿宋_GB2312" w:eastAsia="仿宋_GB2312" w:hint="eastAsia"/>
          <w:sz w:val="32"/>
          <w:szCs w:val="32"/>
        </w:rPr>
        <w:t>交通的影响程度，</w:t>
      </w:r>
      <w:r>
        <w:rPr>
          <w:rFonts w:ascii="仿宋_GB2312" w:eastAsia="仿宋_GB2312" w:hint="eastAsia"/>
          <w:sz w:val="32"/>
          <w:szCs w:val="32"/>
        </w:rPr>
        <w:t>对应灾害性气象预警级别</w:t>
      </w:r>
      <w:r w:rsidRPr="002B4345">
        <w:rPr>
          <w:rFonts w:ascii="仿宋_GB2312" w:eastAsia="仿宋_GB2312" w:hint="eastAsia"/>
          <w:sz w:val="32"/>
          <w:szCs w:val="32"/>
        </w:rPr>
        <w:t>由低到高划分为一般（</w:t>
      </w:r>
      <w:r>
        <w:rPr>
          <w:rFonts w:ascii="仿宋_GB2312" w:eastAsia="仿宋_GB2312" w:hint="eastAsia"/>
          <w:sz w:val="32"/>
          <w:szCs w:val="32"/>
        </w:rPr>
        <w:t>蓝色预警</w:t>
      </w:r>
      <w:r w:rsidRPr="002B4345">
        <w:rPr>
          <w:rFonts w:ascii="仿宋_GB2312" w:eastAsia="仿宋_GB2312" w:hint="eastAsia"/>
          <w:sz w:val="32"/>
          <w:szCs w:val="32"/>
        </w:rPr>
        <w:t>）、较大（</w:t>
      </w:r>
      <w:r>
        <w:rPr>
          <w:rFonts w:ascii="仿宋_GB2312" w:eastAsia="仿宋_GB2312" w:hint="eastAsia"/>
          <w:sz w:val="32"/>
          <w:szCs w:val="32"/>
        </w:rPr>
        <w:t>黄色预警</w:t>
      </w:r>
      <w:r w:rsidRPr="002B4345">
        <w:rPr>
          <w:rFonts w:ascii="仿宋_GB2312" w:eastAsia="仿宋_GB2312" w:hint="eastAsia"/>
          <w:sz w:val="32"/>
          <w:szCs w:val="32"/>
        </w:rPr>
        <w:t>）、重大（</w:t>
      </w:r>
      <w:r>
        <w:rPr>
          <w:rFonts w:ascii="仿宋_GB2312" w:eastAsia="仿宋_GB2312" w:hint="eastAsia"/>
          <w:sz w:val="32"/>
          <w:szCs w:val="32"/>
        </w:rPr>
        <w:t>橙色预警</w:t>
      </w:r>
      <w:r w:rsidRPr="002B4345">
        <w:rPr>
          <w:rFonts w:ascii="仿宋_GB2312" w:eastAsia="仿宋_GB2312" w:hint="eastAsia"/>
          <w:sz w:val="32"/>
          <w:szCs w:val="32"/>
        </w:rPr>
        <w:t>）、特别重大（</w:t>
      </w:r>
      <w:r>
        <w:rPr>
          <w:rFonts w:ascii="仿宋_GB2312" w:eastAsia="仿宋_GB2312" w:hint="eastAsia"/>
          <w:sz w:val="32"/>
          <w:szCs w:val="32"/>
        </w:rPr>
        <w:t>红色预警</w:t>
      </w:r>
      <w:r w:rsidRPr="002B4345">
        <w:rPr>
          <w:rFonts w:ascii="仿宋_GB2312" w:eastAsia="仿宋_GB2312" w:hint="eastAsia"/>
          <w:sz w:val="32"/>
          <w:szCs w:val="32"/>
        </w:rPr>
        <w:t>）四个事件</w:t>
      </w:r>
      <w:r>
        <w:rPr>
          <w:rFonts w:ascii="仿宋_GB2312" w:eastAsia="仿宋_GB2312" w:hint="eastAsia"/>
          <w:sz w:val="32"/>
          <w:szCs w:val="32"/>
        </w:rPr>
        <w:t>预警</w:t>
      </w:r>
      <w:r w:rsidRPr="002B4345">
        <w:rPr>
          <w:rFonts w:ascii="仿宋_GB2312" w:eastAsia="仿宋_GB2312" w:hint="eastAsia"/>
          <w:sz w:val="32"/>
          <w:szCs w:val="32"/>
        </w:rPr>
        <w:t>级别。</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b/>
          <w:sz w:val="32"/>
          <w:szCs w:val="32"/>
        </w:rPr>
        <w:t>1.6.1</w:t>
      </w:r>
      <w:r w:rsidRPr="002B4345">
        <w:rPr>
          <w:rFonts w:ascii="仿宋_GB2312" w:eastAsia="仿宋_GB2312"/>
          <w:sz w:val="32"/>
          <w:szCs w:val="32"/>
        </w:rPr>
        <w:t xml:space="preserve"> </w:t>
      </w:r>
      <w:r w:rsidRPr="002B4345">
        <w:rPr>
          <w:rFonts w:ascii="仿宋_GB2312" w:eastAsia="仿宋_GB2312" w:hint="eastAsia"/>
          <w:sz w:val="32"/>
          <w:szCs w:val="32"/>
        </w:rPr>
        <w:t>一般灾害性天气突发事件</w:t>
      </w:r>
      <w:r>
        <w:rPr>
          <w:rFonts w:ascii="仿宋_GB2312" w:eastAsia="仿宋_GB2312" w:hint="eastAsia"/>
          <w:sz w:val="32"/>
          <w:szCs w:val="32"/>
        </w:rPr>
        <w:t>（蓝色</w:t>
      </w:r>
      <w:r w:rsidRPr="002B4345">
        <w:rPr>
          <w:rFonts w:ascii="仿宋_GB2312" w:eastAsia="仿宋_GB2312" w:hint="eastAsia"/>
          <w:sz w:val="32"/>
          <w:szCs w:val="32"/>
        </w:rPr>
        <w:t>预警</w:t>
      </w:r>
      <w:r w:rsidRPr="00571649">
        <w:rPr>
          <w:rFonts w:ascii="仿宋_GB2312" w:eastAsia="仿宋_GB2312" w:hint="eastAsia"/>
          <w:sz w:val="32"/>
          <w:szCs w:val="32"/>
        </w:rPr>
        <w:t>）</w:t>
      </w:r>
      <w:r w:rsidRPr="002B4345">
        <w:rPr>
          <w:rFonts w:ascii="仿宋_GB2312" w:eastAsia="仿宋_GB2312" w:hint="eastAsia"/>
          <w:sz w:val="32"/>
          <w:szCs w:val="32"/>
        </w:rPr>
        <w:t>：预计发生的灾害性天气，有园林绿化景观破坏、树木倒伏、断枝或果品、花卉受灾发生，园林绿化成果造成一般损失，</w:t>
      </w:r>
      <w:r>
        <w:rPr>
          <w:rFonts w:ascii="仿宋_GB2312" w:eastAsia="仿宋_GB2312" w:hint="eastAsia"/>
          <w:sz w:val="32"/>
          <w:szCs w:val="32"/>
        </w:rPr>
        <w:t>倒树、断枝</w:t>
      </w:r>
      <w:r w:rsidRPr="002B4345">
        <w:rPr>
          <w:rFonts w:ascii="仿宋_GB2312" w:eastAsia="仿宋_GB2312" w:hint="eastAsia"/>
          <w:sz w:val="32"/>
          <w:szCs w:val="32"/>
        </w:rPr>
        <w:t>对市区道路交通和车辆、居民出行造成一般影响</w:t>
      </w:r>
      <w:r>
        <w:rPr>
          <w:rFonts w:ascii="仿宋_GB2312" w:eastAsia="仿宋_GB2312" w:hint="eastAsia"/>
          <w:sz w:val="32"/>
          <w:szCs w:val="32"/>
        </w:rPr>
        <w:t>，公园景区存在游园风险</w:t>
      </w:r>
      <w:r w:rsidRPr="002B4345">
        <w:rPr>
          <w:rFonts w:ascii="仿宋_GB2312" w:eastAsia="仿宋_GB2312" w:hint="eastAsia"/>
          <w:sz w:val="32"/>
          <w:szCs w:val="32"/>
        </w:rPr>
        <w:t>。</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b/>
          <w:sz w:val="32"/>
          <w:szCs w:val="32"/>
        </w:rPr>
        <w:t>1.6.2</w:t>
      </w:r>
      <w:r w:rsidRPr="002B4345">
        <w:rPr>
          <w:rFonts w:ascii="仿宋_GB2312" w:eastAsia="仿宋_GB2312"/>
          <w:sz w:val="32"/>
          <w:szCs w:val="32"/>
        </w:rPr>
        <w:t xml:space="preserve"> </w:t>
      </w:r>
      <w:r w:rsidRPr="002B4345">
        <w:rPr>
          <w:rFonts w:ascii="仿宋_GB2312" w:eastAsia="仿宋_GB2312" w:hint="eastAsia"/>
          <w:sz w:val="32"/>
          <w:szCs w:val="32"/>
        </w:rPr>
        <w:t>较大灾害性天气突发事件</w:t>
      </w:r>
      <w:r>
        <w:rPr>
          <w:rFonts w:ascii="仿宋_GB2312" w:eastAsia="仿宋_GB2312" w:hint="eastAsia"/>
          <w:sz w:val="32"/>
          <w:szCs w:val="32"/>
        </w:rPr>
        <w:t>（黄色预警）</w:t>
      </w:r>
      <w:r w:rsidRPr="002B4345">
        <w:rPr>
          <w:rFonts w:ascii="仿宋_GB2312" w:eastAsia="仿宋_GB2312" w:hint="eastAsia"/>
          <w:sz w:val="32"/>
          <w:szCs w:val="32"/>
        </w:rPr>
        <w:t>：预计发生的灾害性天气，使园林绿化景观破坏、树木倒伏、断枝或果品、花卉受灾较严重，对园林绿化成果造成较大损失，</w:t>
      </w:r>
      <w:r w:rsidRPr="00942A58">
        <w:rPr>
          <w:rFonts w:ascii="仿宋_GB2312" w:eastAsia="仿宋_GB2312" w:hint="eastAsia"/>
          <w:sz w:val="32"/>
          <w:szCs w:val="32"/>
        </w:rPr>
        <w:t>倒树、断枝</w:t>
      </w:r>
      <w:r w:rsidRPr="002B4345">
        <w:rPr>
          <w:rFonts w:ascii="仿宋_GB2312" w:eastAsia="仿宋_GB2312" w:hint="eastAsia"/>
          <w:sz w:val="32"/>
          <w:szCs w:val="32"/>
        </w:rPr>
        <w:t>对市区道路交通和车辆、居民出行造成较大影响</w:t>
      </w:r>
      <w:r>
        <w:rPr>
          <w:rFonts w:ascii="仿宋_GB2312" w:eastAsia="仿宋_GB2312" w:hint="eastAsia"/>
          <w:sz w:val="32"/>
          <w:szCs w:val="32"/>
        </w:rPr>
        <w:t>，公园景区存在较大游园风险</w:t>
      </w:r>
      <w:r w:rsidRPr="002B4345">
        <w:rPr>
          <w:rFonts w:ascii="仿宋_GB2312" w:eastAsia="仿宋_GB2312" w:hint="eastAsia"/>
          <w:sz w:val="32"/>
          <w:szCs w:val="32"/>
        </w:rPr>
        <w:t>。</w:t>
      </w:r>
    </w:p>
    <w:p w:rsidR="00983DD3" w:rsidRPr="000E28F4"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b/>
          <w:sz w:val="32"/>
          <w:szCs w:val="32"/>
        </w:rPr>
        <w:t>1.6.3</w:t>
      </w:r>
      <w:r w:rsidRPr="002B4345">
        <w:rPr>
          <w:rFonts w:ascii="仿宋_GB2312" w:eastAsia="仿宋_GB2312"/>
          <w:sz w:val="32"/>
          <w:szCs w:val="32"/>
        </w:rPr>
        <w:t xml:space="preserve"> </w:t>
      </w:r>
      <w:r w:rsidRPr="002B4345">
        <w:rPr>
          <w:rFonts w:ascii="仿宋_GB2312" w:eastAsia="仿宋_GB2312" w:hint="eastAsia"/>
          <w:sz w:val="32"/>
          <w:szCs w:val="32"/>
        </w:rPr>
        <w:t>重大灾害性天气突发事件</w:t>
      </w:r>
      <w:r>
        <w:rPr>
          <w:rFonts w:ascii="仿宋_GB2312" w:eastAsia="仿宋_GB2312" w:hint="eastAsia"/>
          <w:sz w:val="32"/>
          <w:szCs w:val="32"/>
        </w:rPr>
        <w:t>（橙色</w:t>
      </w:r>
      <w:r w:rsidRPr="002B4345">
        <w:rPr>
          <w:rFonts w:ascii="仿宋_GB2312" w:eastAsia="仿宋_GB2312" w:hint="eastAsia"/>
          <w:sz w:val="32"/>
          <w:szCs w:val="32"/>
        </w:rPr>
        <w:t>预警</w:t>
      </w:r>
      <w:r>
        <w:rPr>
          <w:rFonts w:ascii="仿宋_GB2312" w:eastAsia="仿宋_GB2312" w:hint="eastAsia"/>
          <w:sz w:val="32"/>
          <w:szCs w:val="32"/>
        </w:rPr>
        <w:t>）</w:t>
      </w:r>
      <w:r w:rsidRPr="002B4345">
        <w:rPr>
          <w:rFonts w:ascii="仿宋_GB2312" w:eastAsia="仿宋_GB2312" w:hint="eastAsia"/>
          <w:sz w:val="32"/>
          <w:szCs w:val="32"/>
        </w:rPr>
        <w:t>：预计发生的灾害性天气，使园林绿化景观破坏、树木倒伏、断枝或果品、花卉受灾严重，对园林绿化成果造成重大损失，市区大部分道路</w:t>
      </w:r>
      <w:r>
        <w:rPr>
          <w:rFonts w:ascii="仿宋_GB2312" w:eastAsia="仿宋_GB2312" w:hint="eastAsia"/>
          <w:sz w:val="32"/>
          <w:szCs w:val="32"/>
        </w:rPr>
        <w:t>因倒树影响</w:t>
      </w:r>
      <w:r w:rsidRPr="002B4345">
        <w:rPr>
          <w:rFonts w:ascii="仿宋_GB2312" w:eastAsia="仿宋_GB2312" w:hint="eastAsia"/>
          <w:sz w:val="32"/>
          <w:szCs w:val="32"/>
        </w:rPr>
        <w:t>出现车辆排队等候现象，居民出行受到重大影响</w:t>
      </w:r>
      <w:r>
        <w:rPr>
          <w:rFonts w:ascii="仿宋_GB2312" w:eastAsia="仿宋_GB2312" w:hint="eastAsia"/>
          <w:sz w:val="32"/>
          <w:szCs w:val="32"/>
        </w:rPr>
        <w:t>，公园景区存在重大游园风险</w:t>
      </w:r>
      <w:r w:rsidRPr="002B4345">
        <w:rPr>
          <w:rFonts w:ascii="仿宋_GB2312" w:eastAsia="仿宋_GB2312" w:hint="eastAsia"/>
          <w:sz w:val="32"/>
          <w:szCs w:val="32"/>
        </w:rPr>
        <w:t>。</w:t>
      </w:r>
    </w:p>
    <w:p w:rsidR="00983DD3" w:rsidRPr="000E28F4"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b/>
          <w:sz w:val="32"/>
          <w:szCs w:val="32"/>
        </w:rPr>
        <w:t>1.6.4</w:t>
      </w:r>
      <w:r w:rsidRPr="002B4345">
        <w:rPr>
          <w:rFonts w:ascii="仿宋_GB2312" w:eastAsia="仿宋_GB2312"/>
          <w:sz w:val="32"/>
          <w:szCs w:val="32"/>
        </w:rPr>
        <w:t xml:space="preserve"> </w:t>
      </w:r>
      <w:r>
        <w:rPr>
          <w:rFonts w:ascii="仿宋_GB2312" w:eastAsia="仿宋_GB2312" w:hint="eastAsia"/>
          <w:sz w:val="32"/>
          <w:szCs w:val="32"/>
        </w:rPr>
        <w:t>特别重大灾害性天气突发事件（红色</w:t>
      </w:r>
      <w:r w:rsidRPr="002B4345">
        <w:rPr>
          <w:rFonts w:ascii="仿宋_GB2312" w:eastAsia="仿宋_GB2312" w:hint="eastAsia"/>
          <w:sz w:val="32"/>
          <w:szCs w:val="32"/>
        </w:rPr>
        <w:t>预警</w:t>
      </w:r>
      <w:r>
        <w:rPr>
          <w:rFonts w:ascii="仿宋_GB2312" w:eastAsia="仿宋_GB2312" w:hint="eastAsia"/>
          <w:sz w:val="32"/>
          <w:szCs w:val="32"/>
        </w:rPr>
        <w:t>）</w:t>
      </w:r>
      <w:r w:rsidRPr="002B4345">
        <w:rPr>
          <w:rFonts w:ascii="仿宋_GB2312" w:eastAsia="仿宋_GB2312" w:hint="eastAsia"/>
          <w:sz w:val="32"/>
          <w:szCs w:val="32"/>
        </w:rPr>
        <w:t>：预计发生的灾害性天气，使园林绿化景观绿地破坏、树木倒伏、断枝或果品、花卉受灾特别严重，对园林绿化成果造成严重损失，</w:t>
      </w:r>
      <w:r>
        <w:rPr>
          <w:rFonts w:ascii="仿宋_GB2312" w:eastAsia="仿宋_GB2312" w:hint="eastAsia"/>
          <w:sz w:val="32"/>
          <w:szCs w:val="32"/>
        </w:rPr>
        <w:t>倒树、断枝</w:t>
      </w:r>
      <w:r w:rsidRPr="002B4345">
        <w:rPr>
          <w:rFonts w:ascii="仿宋_GB2312" w:eastAsia="仿宋_GB2312" w:hint="eastAsia"/>
          <w:sz w:val="32"/>
          <w:szCs w:val="32"/>
        </w:rPr>
        <w:t>对市区主要道路造成不</w:t>
      </w:r>
      <w:r>
        <w:rPr>
          <w:rFonts w:ascii="仿宋_GB2312" w:eastAsia="仿宋_GB2312" w:hint="eastAsia"/>
          <w:sz w:val="32"/>
          <w:szCs w:val="32"/>
        </w:rPr>
        <w:t>具备车辆正常通行、居民正常出行，对城市交通系统造成特别重大影响，公园景区存在特别重大游园风险</w:t>
      </w:r>
      <w:r w:rsidRPr="002B4345">
        <w:rPr>
          <w:rFonts w:ascii="仿宋_GB2312" w:eastAsia="仿宋_GB2312" w:hint="eastAsia"/>
          <w:sz w:val="32"/>
          <w:szCs w:val="32"/>
        </w:rPr>
        <w:t>。</w:t>
      </w:r>
    </w:p>
    <w:p w:rsidR="00983DD3" w:rsidRPr="004079F4" w:rsidRDefault="00983DD3" w:rsidP="00A40B51">
      <w:pPr>
        <w:pStyle w:val="Heading1"/>
        <w:spacing w:line="560" w:lineRule="exact"/>
        <w:rPr>
          <w:rFonts w:ascii="仿宋_GB2312" w:eastAsia="仿宋_GB2312"/>
        </w:rPr>
      </w:pPr>
      <w:bookmarkStart w:id="15" w:name="_Toc361153871"/>
      <w:bookmarkStart w:id="16" w:name="_Toc439247998"/>
      <w:r w:rsidRPr="004079F4">
        <w:rPr>
          <w:rFonts w:ascii="仿宋_GB2312" w:eastAsia="仿宋_GB2312"/>
        </w:rPr>
        <w:t>2</w:t>
      </w:r>
      <w:r w:rsidRPr="004079F4">
        <w:rPr>
          <w:rFonts w:ascii="仿宋_GB2312" w:eastAsia="仿宋_GB2312" w:hint="eastAsia"/>
        </w:rPr>
        <w:t>指挥机构及职责</w:t>
      </w:r>
      <w:bookmarkEnd w:id="15"/>
      <w:bookmarkEnd w:id="16"/>
    </w:p>
    <w:p w:rsidR="00983DD3" w:rsidRPr="004079F4" w:rsidRDefault="00983DD3" w:rsidP="00A40B51">
      <w:pPr>
        <w:pStyle w:val="Heading2"/>
        <w:spacing w:line="560" w:lineRule="exact"/>
        <w:rPr>
          <w:rFonts w:ascii="仿宋_GB2312" w:eastAsia="仿宋_GB2312"/>
        </w:rPr>
      </w:pPr>
      <w:bookmarkStart w:id="17" w:name="_Toc361153872"/>
      <w:bookmarkStart w:id="18" w:name="_Toc439247999"/>
      <w:r w:rsidRPr="004079F4">
        <w:rPr>
          <w:rFonts w:ascii="仿宋_GB2312" w:eastAsia="仿宋_GB2312"/>
        </w:rPr>
        <w:t xml:space="preserve">2.1 </w:t>
      </w:r>
      <w:r w:rsidRPr="004079F4">
        <w:rPr>
          <w:rFonts w:ascii="仿宋_GB2312" w:eastAsia="仿宋_GB2312" w:hint="eastAsia"/>
        </w:rPr>
        <w:t>指挥机构及职责</w:t>
      </w:r>
      <w:bookmarkEnd w:id="17"/>
      <w:bookmarkEnd w:id="18"/>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b/>
          <w:sz w:val="32"/>
          <w:szCs w:val="32"/>
        </w:rPr>
        <w:t>2.1.1</w:t>
      </w:r>
      <w:r w:rsidRPr="002B4345">
        <w:rPr>
          <w:rFonts w:ascii="仿宋_GB2312" w:eastAsia="仿宋_GB2312"/>
          <w:sz w:val="32"/>
          <w:szCs w:val="32"/>
        </w:rPr>
        <w:t xml:space="preserve"> </w:t>
      </w:r>
      <w:r w:rsidRPr="002B4345">
        <w:rPr>
          <w:rFonts w:ascii="仿宋_GB2312" w:eastAsia="仿宋_GB2312" w:hint="eastAsia"/>
          <w:sz w:val="32"/>
          <w:szCs w:val="32"/>
        </w:rPr>
        <w:t>市园林绿化局灾害性天气应急指挥部</w:t>
      </w:r>
    </w:p>
    <w:p w:rsidR="00983DD3" w:rsidRPr="002B4345" w:rsidRDefault="00983DD3" w:rsidP="009F5439">
      <w:pPr>
        <w:spacing w:line="560" w:lineRule="exact"/>
        <w:ind w:firstLineChars="200" w:firstLine="31680"/>
        <w:rPr>
          <w:rFonts w:ascii="仿宋_GB2312" w:eastAsia="仿宋_GB2312"/>
          <w:sz w:val="32"/>
          <w:szCs w:val="32"/>
        </w:rPr>
      </w:pPr>
      <w:r w:rsidRPr="00957491">
        <w:rPr>
          <w:rFonts w:ascii="仿宋_GB2312" w:eastAsia="仿宋_GB2312" w:hint="eastAsia"/>
          <w:sz w:val="32"/>
          <w:szCs w:val="32"/>
        </w:rPr>
        <w:t>按照全市工作部署，在市园林绿化局的统一领导下，成立市园林绿化局灾害性天气应急指</w:t>
      </w:r>
      <w:r w:rsidRPr="002B4345">
        <w:rPr>
          <w:rFonts w:ascii="仿宋_GB2312" w:eastAsia="仿宋_GB2312" w:hint="eastAsia"/>
          <w:sz w:val="32"/>
          <w:szCs w:val="32"/>
        </w:rPr>
        <w:t>挥部，具体负责指挥本市行业系统灾害性天气应对工作。</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市园林绿化局灾害性天气应急指挥部总指挥由市园林绿化局局长担任，负责指挥部的领导工作，对灾害性天气应对工作实施统一指挥。副总指挥分别由市园林绿化局主管应急工作和业务工作的副局长担任，协助总指挥做好灾害性天气应对工作</w:t>
      </w:r>
      <w:r>
        <w:rPr>
          <w:rFonts w:ascii="仿宋_GB2312" w:eastAsia="仿宋_GB2312" w:hint="eastAsia"/>
          <w:sz w:val="32"/>
          <w:szCs w:val="32"/>
        </w:rPr>
        <w:t>。</w:t>
      </w:r>
      <w:r w:rsidRPr="002B4345">
        <w:rPr>
          <w:rFonts w:ascii="仿宋_GB2312" w:eastAsia="仿宋_GB2312" w:hint="eastAsia"/>
          <w:sz w:val="32"/>
          <w:szCs w:val="32"/>
        </w:rPr>
        <w:t>成员由市园林绿化局有关</w:t>
      </w:r>
      <w:r>
        <w:rPr>
          <w:rFonts w:ascii="仿宋_GB2312" w:eastAsia="仿宋_GB2312" w:hint="eastAsia"/>
          <w:sz w:val="32"/>
          <w:szCs w:val="32"/>
        </w:rPr>
        <w:t>部门</w:t>
      </w:r>
      <w:r w:rsidRPr="002B4345">
        <w:rPr>
          <w:rFonts w:ascii="仿宋_GB2312" w:eastAsia="仿宋_GB2312" w:hint="eastAsia"/>
          <w:sz w:val="32"/>
          <w:szCs w:val="32"/>
        </w:rPr>
        <w:t>、各区园林绿化局主要领导组成。</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当灾害性天气应急工作超出市园林绿化局灾害性天气应急指挥部能力时，报市应急</w:t>
      </w:r>
      <w:r>
        <w:rPr>
          <w:rFonts w:ascii="仿宋_GB2312" w:eastAsia="仿宋_GB2312" w:hint="eastAsia"/>
          <w:sz w:val="32"/>
          <w:szCs w:val="32"/>
        </w:rPr>
        <w:t>办</w:t>
      </w:r>
      <w:r w:rsidRPr="002B4345">
        <w:rPr>
          <w:rFonts w:ascii="仿宋_GB2312" w:eastAsia="仿宋_GB2312" w:hint="eastAsia"/>
          <w:sz w:val="32"/>
          <w:szCs w:val="32"/>
        </w:rPr>
        <w:t>负责指挥、协调工作，启动相关应急预案。</w:t>
      </w:r>
    </w:p>
    <w:p w:rsidR="00983DD3" w:rsidRPr="002B4345" w:rsidRDefault="00983DD3" w:rsidP="009F5439">
      <w:pPr>
        <w:spacing w:line="560" w:lineRule="exact"/>
        <w:ind w:firstLineChars="200" w:firstLine="31680"/>
        <w:rPr>
          <w:rFonts w:ascii="仿宋_GB2312" w:eastAsia="仿宋_GB2312"/>
          <w:b/>
          <w:sz w:val="32"/>
          <w:szCs w:val="32"/>
        </w:rPr>
      </w:pPr>
      <w:r w:rsidRPr="002B4345">
        <w:rPr>
          <w:rFonts w:ascii="仿宋_GB2312" w:eastAsia="仿宋_GB2312"/>
          <w:b/>
          <w:sz w:val="32"/>
          <w:szCs w:val="32"/>
        </w:rPr>
        <w:t xml:space="preserve">2.1.2 </w:t>
      </w:r>
      <w:r w:rsidRPr="002B4345">
        <w:rPr>
          <w:rFonts w:ascii="仿宋_GB2312" w:eastAsia="仿宋_GB2312" w:hint="eastAsia"/>
          <w:b/>
          <w:sz w:val="32"/>
          <w:szCs w:val="32"/>
        </w:rPr>
        <w:t>主要职责</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1</w:t>
      </w:r>
      <w:r w:rsidRPr="002B4345">
        <w:rPr>
          <w:rFonts w:ascii="仿宋_GB2312" w:eastAsia="仿宋_GB2312" w:hint="eastAsia"/>
          <w:sz w:val="32"/>
          <w:szCs w:val="32"/>
        </w:rPr>
        <w:t>）负责指挥、协调本市园林绿化行业系统灾害性天气应对工作，保</w:t>
      </w:r>
      <w:r>
        <w:rPr>
          <w:rFonts w:ascii="仿宋_GB2312" w:eastAsia="仿宋_GB2312" w:hint="eastAsia"/>
          <w:sz w:val="32"/>
          <w:szCs w:val="32"/>
        </w:rPr>
        <w:t>障</w:t>
      </w:r>
      <w:r w:rsidRPr="002B4345">
        <w:rPr>
          <w:rFonts w:ascii="仿宋_GB2312" w:eastAsia="仿宋_GB2312" w:hint="eastAsia"/>
          <w:sz w:val="32"/>
          <w:szCs w:val="32"/>
        </w:rPr>
        <w:t>灾害性天气园林绿化</w:t>
      </w:r>
      <w:r>
        <w:rPr>
          <w:rFonts w:ascii="仿宋_GB2312" w:eastAsia="仿宋_GB2312" w:hint="eastAsia"/>
          <w:sz w:val="32"/>
          <w:szCs w:val="32"/>
        </w:rPr>
        <w:t>资源安全</w:t>
      </w:r>
      <w:r w:rsidRPr="002B4345">
        <w:rPr>
          <w:rFonts w:ascii="仿宋_GB2312" w:eastAsia="仿宋_GB2312" w:hint="eastAsia"/>
          <w:sz w:val="32"/>
          <w:szCs w:val="32"/>
        </w:rPr>
        <w:t>和城市交通畅通；</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2</w:t>
      </w:r>
      <w:r w:rsidRPr="002B4345">
        <w:rPr>
          <w:rFonts w:ascii="仿宋_GB2312" w:eastAsia="仿宋_GB2312" w:hint="eastAsia"/>
          <w:sz w:val="32"/>
          <w:szCs w:val="32"/>
        </w:rPr>
        <w:t>）研究制定本市园林绿化行业系统灾害性天气应对工作的政策措施和指导意见；</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3</w:t>
      </w:r>
      <w:r w:rsidRPr="002B4345">
        <w:rPr>
          <w:rFonts w:ascii="仿宋_GB2312" w:eastAsia="仿宋_GB2312" w:hint="eastAsia"/>
          <w:sz w:val="32"/>
          <w:szCs w:val="32"/>
        </w:rPr>
        <w:t>）检查各成员单位及保障单位应急措施落实情况；</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4</w:t>
      </w:r>
      <w:r w:rsidRPr="002B4345">
        <w:rPr>
          <w:rFonts w:ascii="仿宋_GB2312" w:eastAsia="仿宋_GB2312" w:hint="eastAsia"/>
          <w:sz w:val="32"/>
          <w:szCs w:val="32"/>
        </w:rPr>
        <w:t>）监督、检查各相关单位落实灾害性天气应急设备及物资储备工作；</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5</w:t>
      </w:r>
      <w:r w:rsidRPr="002B4345">
        <w:rPr>
          <w:rFonts w:ascii="仿宋_GB2312" w:eastAsia="仿宋_GB2312" w:hint="eastAsia"/>
          <w:sz w:val="32"/>
          <w:szCs w:val="32"/>
        </w:rPr>
        <w:t>）分析总结本市园林绿化行业系统灾害性天气应对工作，制定工作计划；</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6</w:t>
      </w:r>
      <w:r w:rsidRPr="002B4345">
        <w:rPr>
          <w:rFonts w:ascii="仿宋_GB2312" w:eastAsia="仿宋_GB2312" w:hint="eastAsia"/>
          <w:sz w:val="32"/>
          <w:szCs w:val="32"/>
        </w:rPr>
        <w:t>）承担市政府、市应急委、</w:t>
      </w:r>
      <w:r>
        <w:rPr>
          <w:rFonts w:ascii="仿宋_GB2312" w:eastAsia="仿宋_GB2312" w:hint="eastAsia"/>
          <w:sz w:val="32"/>
          <w:szCs w:val="32"/>
        </w:rPr>
        <w:t>城市管理及</w:t>
      </w:r>
      <w:r w:rsidRPr="002B4345">
        <w:rPr>
          <w:rFonts w:ascii="仿宋_GB2312" w:eastAsia="仿宋_GB2312" w:hint="eastAsia"/>
          <w:sz w:val="32"/>
          <w:szCs w:val="32"/>
        </w:rPr>
        <w:t>交通安全</w:t>
      </w:r>
      <w:r>
        <w:rPr>
          <w:rFonts w:ascii="仿宋_GB2312" w:eastAsia="仿宋_GB2312" w:hint="eastAsia"/>
          <w:sz w:val="32"/>
          <w:szCs w:val="32"/>
        </w:rPr>
        <w:t>部门</w:t>
      </w:r>
      <w:r w:rsidRPr="002B4345">
        <w:rPr>
          <w:rFonts w:ascii="仿宋_GB2312" w:eastAsia="仿宋_GB2312" w:hint="eastAsia"/>
          <w:sz w:val="32"/>
          <w:szCs w:val="32"/>
        </w:rPr>
        <w:t>交办的</w:t>
      </w:r>
      <w:r>
        <w:rPr>
          <w:rFonts w:ascii="仿宋_GB2312" w:eastAsia="仿宋_GB2312" w:hint="eastAsia"/>
          <w:sz w:val="32"/>
          <w:szCs w:val="32"/>
        </w:rPr>
        <w:t>有关</w:t>
      </w:r>
      <w:r w:rsidRPr="002B4345">
        <w:rPr>
          <w:rFonts w:ascii="仿宋_GB2312" w:eastAsia="仿宋_GB2312" w:hint="eastAsia"/>
          <w:sz w:val="32"/>
          <w:szCs w:val="32"/>
        </w:rPr>
        <w:t>事项。</w:t>
      </w:r>
    </w:p>
    <w:p w:rsidR="00983DD3" w:rsidRPr="004079F4" w:rsidRDefault="00983DD3" w:rsidP="00A40B51">
      <w:pPr>
        <w:pStyle w:val="Heading2"/>
        <w:spacing w:line="560" w:lineRule="exact"/>
        <w:rPr>
          <w:rFonts w:ascii="仿宋_GB2312" w:eastAsia="仿宋_GB2312"/>
        </w:rPr>
      </w:pPr>
      <w:bookmarkStart w:id="19" w:name="_Toc361153873"/>
      <w:bookmarkStart w:id="20" w:name="_Toc439248000"/>
      <w:r w:rsidRPr="004079F4">
        <w:rPr>
          <w:rFonts w:ascii="仿宋_GB2312" w:eastAsia="仿宋_GB2312"/>
        </w:rPr>
        <w:t xml:space="preserve">2.2 </w:t>
      </w:r>
      <w:r w:rsidRPr="004079F4">
        <w:rPr>
          <w:rFonts w:ascii="仿宋_GB2312" w:eastAsia="仿宋_GB2312" w:hint="eastAsia"/>
        </w:rPr>
        <w:t>办事机构及职责</w:t>
      </w:r>
      <w:bookmarkEnd w:id="19"/>
      <w:bookmarkEnd w:id="20"/>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市园林绿化局灾害性天气应急指挥部下设办公室，设在市园林绿化局</w:t>
      </w:r>
      <w:r>
        <w:rPr>
          <w:rFonts w:ascii="仿宋_GB2312" w:eastAsia="仿宋_GB2312" w:hint="eastAsia"/>
          <w:sz w:val="32"/>
          <w:szCs w:val="32"/>
        </w:rPr>
        <w:t>应急工作处</w:t>
      </w:r>
      <w:r w:rsidRPr="002B4345">
        <w:rPr>
          <w:rFonts w:ascii="仿宋_GB2312" w:eastAsia="仿宋_GB2312" w:hint="eastAsia"/>
          <w:sz w:val="32"/>
          <w:szCs w:val="32"/>
        </w:rPr>
        <w:t>。</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2.2.1 </w:t>
      </w:r>
      <w:r w:rsidRPr="00460EB8">
        <w:rPr>
          <w:rFonts w:ascii="仿宋_GB2312" w:eastAsia="仿宋_GB2312" w:hint="eastAsia"/>
          <w:b/>
          <w:sz w:val="32"/>
          <w:szCs w:val="32"/>
        </w:rPr>
        <w:t>组成</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市园林绿化局灾害性天气应急指挥部办公室主任由市园林绿化局</w:t>
      </w:r>
      <w:r>
        <w:rPr>
          <w:rFonts w:ascii="仿宋_GB2312" w:eastAsia="仿宋_GB2312" w:hint="eastAsia"/>
          <w:sz w:val="32"/>
          <w:szCs w:val="32"/>
        </w:rPr>
        <w:t>应急工作处处长担</w:t>
      </w:r>
      <w:r w:rsidRPr="002B4345">
        <w:rPr>
          <w:rFonts w:ascii="仿宋_GB2312" w:eastAsia="仿宋_GB2312" w:hint="eastAsia"/>
          <w:sz w:val="32"/>
          <w:szCs w:val="32"/>
        </w:rPr>
        <w:t>任；副主任由</w:t>
      </w:r>
      <w:r>
        <w:rPr>
          <w:rFonts w:ascii="仿宋_GB2312" w:eastAsia="仿宋_GB2312" w:hint="eastAsia"/>
          <w:sz w:val="32"/>
          <w:szCs w:val="32"/>
        </w:rPr>
        <w:t>局办公室主任、</w:t>
      </w:r>
      <w:r w:rsidRPr="00D12E1F">
        <w:rPr>
          <w:rFonts w:ascii="仿宋_GB2312" w:eastAsia="仿宋_GB2312" w:hint="eastAsia"/>
          <w:sz w:val="32"/>
          <w:szCs w:val="32"/>
        </w:rPr>
        <w:t>生态保护修复处处长、</w:t>
      </w:r>
      <w:r w:rsidRPr="002B4345">
        <w:rPr>
          <w:rFonts w:ascii="仿宋_GB2312" w:eastAsia="仿宋_GB2312" w:hint="eastAsia"/>
          <w:sz w:val="32"/>
          <w:szCs w:val="32"/>
        </w:rPr>
        <w:t>城镇绿化处处长、</w:t>
      </w:r>
      <w:r>
        <w:rPr>
          <w:rFonts w:ascii="仿宋_GB2312" w:eastAsia="仿宋_GB2312" w:hint="eastAsia"/>
          <w:sz w:val="32"/>
          <w:szCs w:val="32"/>
        </w:rPr>
        <w:t>自然保护地管理处处长、公园管理处</w:t>
      </w:r>
      <w:r w:rsidRPr="002B4345">
        <w:rPr>
          <w:rFonts w:ascii="仿宋_GB2312" w:eastAsia="仿宋_GB2312" w:hint="eastAsia"/>
          <w:sz w:val="32"/>
          <w:szCs w:val="32"/>
        </w:rPr>
        <w:t>处长</w:t>
      </w:r>
      <w:r>
        <w:rPr>
          <w:rFonts w:ascii="仿宋_GB2312" w:eastAsia="仿宋_GB2312" w:hint="eastAsia"/>
          <w:sz w:val="32"/>
          <w:szCs w:val="32"/>
        </w:rPr>
        <w:t>、国有</w:t>
      </w:r>
      <w:r w:rsidRPr="00D12E1F">
        <w:rPr>
          <w:rFonts w:ascii="仿宋_GB2312" w:eastAsia="仿宋_GB2312" w:hint="eastAsia"/>
          <w:sz w:val="32"/>
          <w:szCs w:val="32"/>
        </w:rPr>
        <w:t>林场和种苗管理处处长</w:t>
      </w:r>
      <w:r>
        <w:rPr>
          <w:rFonts w:ascii="仿宋_GB2312" w:eastAsia="仿宋_GB2312" w:hint="eastAsia"/>
          <w:sz w:val="32"/>
          <w:szCs w:val="32"/>
        </w:rPr>
        <w:t>、产业发展处处长、信息中心主任、宣传中心主任担</w:t>
      </w:r>
      <w:r w:rsidRPr="002B4345">
        <w:rPr>
          <w:rFonts w:ascii="仿宋_GB2312" w:eastAsia="仿宋_GB2312" w:hint="eastAsia"/>
          <w:sz w:val="32"/>
          <w:szCs w:val="32"/>
        </w:rPr>
        <w:t>任。</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2.2.2 </w:t>
      </w:r>
      <w:r w:rsidRPr="00460EB8">
        <w:rPr>
          <w:rFonts w:ascii="仿宋_GB2312" w:eastAsia="仿宋_GB2312" w:hint="eastAsia"/>
          <w:b/>
          <w:sz w:val="32"/>
          <w:szCs w:val="32"/>
        </w:rPr>
        <w:t>主要职责</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1</w:t>
      </w:r>
      <w:r w:rsidRPr="002B4345">
        <w:rPr>
          <w:rFonts w:ascii="仿宋_GB2312" w:eastAsia="仿宋_GB2312" w:hint="eastAsia"/>
          <w:sz w:val="32"/>
          <w:szCs w:val="32"/>
        </w:rPr>
        <w:t>）组织落实市园林绿化局灾害性天气应急指挥部的</w:t>
      </w:r>
      <w:r>
        <w:rPr>
          <w:rFonts w:ascii="仿宋_GB2312" w:eastAsia="仿宋_GB2312" w:hint="eastAsia"/>
          <w:sz w:val="32"/>
          <w:szCs w:val="32"/>
        </w:rPr>
        <w:t>指</w:t>
      </w:r>
      <w:r w:rsidRPr="002B4345">
        <w:rPr>
          <w:rFonts w:ascii="仿宋_GB2312" w:eastAsia="仿宋_GB2312" w:hint="eastAsia"/>
          <w:sz w:val="32"/>
          <w:szCs w:val="32"/>
        </w:rPr>
        <w:t>令和决定，协调和调动各成员单位及保障单位开展灾害性天气应对工作；</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2</w:t>
      </w:r>
      <w:r w:rsidRPr="002B4345">
        <w:rPr>
          <w:rFonts w:ascii="仿宋_GB2312" w:eastAsia="仿宋_GB2312" w:hint="eastAsia"/>
          <w:sz w:val="32"/>
          <w:szCs w:val="32"/>
        </w:rPr>
        <w:t>）组织制定、修订应急预案，指导各区园林绿化局、直属林场苗圃制定、修订灾害性天气应急预案；</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3</w:t>
      </w:r>
      <w:r w:rsidRPr="002B4345">
        <w:rPr>
          <w:rFonts w:ascii="仿宋_GB2312" w:eastAsia="仿宋_GB2312" w:hint="eastAsia"/>
          <w:sz w:val="32"/>
          <w:szCs w:val="32"/>
        </w:rPr>
        <w:t>）负责向市园林绿化局灾害性天气应急指挥部各成员单位通报预警信息；</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4</w:t>
      </w:r>
      <w:r w:rsidRPr="002B4345">
        <w:rPr>
          <w:rFonts w:ascii="仿宋_GB2312" w:eastAsia="仿宋_GB2312" w:hint="eastAsia"/>
          <w:sz w:val="32"/>
          <w:szCs w:val="32"/>
        </w:rPr>
        <w:t>）负责本市园林绿化行业系统灾害性天气</w:t>
      </w:r>
      <w:r>
        <w:rPr>
          <w:rFonts w:ascii="仿宋_GB2312" w:eastAsia="仿宋_GB2312" w:hint="eastAsia"/>
          <w:sz w:val="32"/>
          <w:szCs w:val="32"/>
        </w:rPr>
        <w:t>应急</w:t>
      </w:r>
      <w:r w:rsidRPr="002B4345">
        <w:rPr>
          <w:rFonts w:ascii="仿宋_GB2312" w:eastAsia="仿宋_GB2312" w:hint="eastAsia"/>
          <w:sz w:val="32"/>
          <w:szCs w:val="32"/>
        </w:rPr>
        <w:t>保障的宣传教育与培训；</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5</w:t>
      </w:r>
      <w:r w:rsidRPr="002B4345">
        <w:rPr>
          <w:rFonts w:ascii="仿宋_GB2312" w:eastAsia="仿宋_GB2312" w:hint="eastAsia"/>
          <w:sz w:val="32"/>
          <w:szCs w:val="32"/>
        </w:rPr>
        <w:t>）负责收集分析工作信息，及时上报重要信息；</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6</w:t>
      </w:r>
      <w:r w:rsidRPr="002B4345">
        <w:rPr>
          <w:rFonts w:ascii="仿宋_GB2312" w:eastAsia="仿宋_GB2312" w:hint="eastAsia"/>
          <w:sz w:val="32"/>
          <w:szCs w:val="32"/>
        </w:rPr>
        <w:t>）负责本市园林绿化行业系统灾害性天气应急演练工作；</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sidRPr="002B4345">
        <w:rPr>
          <w:rFonts w:ascii="仿宋_GB2312" w:eastAsia="仿宋_GB2312"/>
          <w:sz w:val="32"/>
          <w:szCs w:val="32"/>
        </w:rPr>
        <w:t>7</w:t>
      </w:r>
      <w:r w:rsidRPr="002B4345">
        <w:rPr>
          <w:rFonts w:ascii="仿宋_GB2312" w:eastAsia="仿宋_GB2312" w:hint="eastAsia"/>
          <w:sz w:val="32"/>
          <w:szCs w:val="32"/>
        </w:rPr>
        <w:t>）承担市园林绿化局灾害性天气应急指挥部的日常工作。</w:t>
      </w:r>
    </w:p>
    <w:p w:rsidR="00983DD3" w:rsidRPr="004079F4" w:rsidRDefault="00983DD3" w:rsidP="00A40B51">
      <w:pPr>
        <w:pStyle w:val="Heading2"/>
        <w:spacing w:line="560" w:lineRule="exact"/>
        <w:rPr>
          <w:rFonts w:ascii="仿宋_GB2312" w:eastAsia="仿宋_GB2312"/>
        </w:rPr>
      </w:pPr>
      <w:bookmarkStart w:id="21" w:name="_Toc361153875"/>
      <w:bookmarkStart w:id="22" w:name="_Toc439248001"/>
      <w:r w:rsidRPr="004079F4">
        <w:rPr>
          <w:rFonts w:ascii="仿宋_GB2312" w:eastAsia="仿宋_GB2312"/>
        </w:rPr>
        <w:t xml:space="preserve">2.3 </w:t>
      </w:r>
      <w:r>
        <w:rPr>
          <w:rFonts w:ascii="仿宋_GB2312" w:eastAsia="仿宋_GB2312" w:hint="eastAsia"/>
        </w:rPr>
        <w:t>保障</w:t>
      </w:r>
      <w:r w:rsidRPr="004079F4">
        <w:rPr>
          <w:rFonts w:ascii="仿宋_GB2312" w:eastAsia="仿宋_GB2312" w:hint="eastAsia"/>
        </w:rPr>
        <w:t>单位及职责</w:t>
      </w:r>
      <w:bookmarkEnd w:id="21"/>
      <w:bookmarkEnd w:id="22"/>
    </w:p>
    <w:p w:rsidR="00983DD3" w:rsidRPr="002D1AB1" w:rsidRDefault="00983DD3" w:rsidP="002D1AB1">
      <w:pPr>
        <w:widowControl/>
        <w:spacing w:line="560" w:lineRule="exact"/>
        <w:ind w:firstLine="636"/>
        <w:rPr>
          <w:rFonts w:ascii="仿宋_GB2312" w:eastAsia="仿宋_GB2312" w:cs="宋体"/>
          <w:sz w:val="32"/>
          <w:szCs w:val="32"/>
        </w:rPr>
      </w:pPr>
      <w:r w:rsidRPr="002B4345">
        <w:rPr>
          <w:rFonts w:ascii="仿宋_GB2312" w:eastAsia="仿宋_GB2312" w:hint="eastAsia"/>
          <w:sz w:val="32"/>
          <w:szCs w:val="32"/>
        </w:rPr>
        <w:t>（</w:t>
      </w:r>
      <w:r w:rsidRPr="002B4345">
        <w:rPr>
          <w:rFonts w:ascii="仿宋_GB2312" w:eastAsia="仿宋_GB2312"/>
          <w:sz w:val="32"/>
          <w:szCs w:val="32"/>
        </w:rPr>
        <w:t>1</w:t>
      </w:r>
      <w:r w:rsidRPr="002B4345">
        <w:rPr>
          <w:rFonts w:ascii="仿宋_GB2312" w:eastAsia="仿宋_GB2312" w:hint="eastAsia"/>
          <w:sz w:val="32"/>
          <w:szCs w:val="32"/>
        </w:rPr>
        <w:t>）</w:t>
      </w:r>
      <w:r>
        <w:rPr>
          <w:rFonts w:ascii="仿宋_GB2312" w:eastAsia="仿宋_GB2312" w:hint="eastAsia"/>
          <w:sz w:val="32"/>
          <w:szCs w:val="32"/>
        </w:rPr>
        <w:t>市</w:t>
      </w:r>
      <w:r w:rsidRPr="002B4345">
        <w:rPr>
          <w:rFonts w:ascii="仿宋_GB2312" w:eastAsia="仿宋_GB2312" w:hint="eastAsia"/>
          <w:sz w:val="32"/>
          <w:szCs w:val="32"/>
        </w:rPr>
        <w:t>园林绿化</w:t>
      </w:r>
      <w:r>
        <w:rPr>
          <w:rFonts w:ascii="仿宋_GB2312" w:eastAsia="仿宋_GB2312" w:hint="eastAsia"/>
          <w:sz w:val="32"/>
          <w:szCs w:val="32"/>
        </w:rPr>
        <w:t>局各业务</w:t>
      </w:r>
      <w:r w:rsidRPr="002B4345">
        <w:rPr>
          <w:rFonts w:ascii="仿宋_GB2312" w:eastAsia="仿宋_GB2312" w:hint="eastAsia"/>
          <w:sz w:val="32"/>
          <w:szCs w:val="32"/>
        </w:rPr>
        <w:t>主管部门及相关单位：</w:t>
      </w:r>
      <w:r w:rsidRPr="00436D46">
        <w:rPr>
          <w:rFonts w:ascii="仿宋_GB2312" w:eastAsia="仿宋_GB2312" w:cs="宋体" w:hint="eastAsia"/>
          <w:kern w:val="0"/>
          <w:sz w:val="32"/>
          <w:szCs w:val="32"/>
        </w:rPr>
        <w:t>落实</w:t>
      </w:r>
      <w:r>
        <w:rPr>
          <w:rFonts w:ascii="仿宋_GB2312" w:eastAsia="仿宋_GB2312" w:cs="宋体" w:hint="eastAsia"/>
          <w:kern w:val="0"/>
          <w:sz w:val="32"/>
          <w:szCs w:val="32"/>
        </w:rPr>
        <w:t>行业</w:t>
      </w:r>
      <w:r w:rsidRPr="00436D46">
        <w:rPr>
          <w:rFonts w:ascii="仿宋_GB2312" w:eastAsia="仿宋_GB2312" w:cs="宋体" w:hint="eastAsia"/>
          <w:kern w:val="0"/>
          <w:sz w:val="32"/>
          <w:szCs w:val="32"/>
        </w:rPr>
        <w:t>管理</w:t>
      </w:r>
      <w:r>
        <w:rPr>
          <w:rFonts w:ascii="仿宋_GB2312" w:eastAsia="仿宋_GB2312" w:cs="宋体" w:hint="eastAsia"/>
          <w:kern w:val="0"/>
          <w:sz w:val="32"/>
          <w:szCs w:val="32"/>
        </w:rPr>
        <w:t>主体责任，建立长效工作机制，</w:t>
      </w:r>
      <w:r w:rsidRPr="00436D46">
        <w:rPr>
          <w:rFonts w:ascii="仿宋_GB2312" w:eastAsia="仿宋_GB2312" w:cs="宋体" w:hint="eastAsia"/>
          <w:kern w:val="0"/>
          <w:sz w:val="32"/>
          <w:szCs w:val="32"/>
        </w:rPr>
        <w:t>根据业务职责制定</w:t>
      </w:r>
      <w:r>
        <w:rPr>
          <w:rFonts w:ascii="仿宋_GB2312" w:eastAsia="仿宋_GB2312" w:cs="宋体" w:hint="eastAsia"/>
          <w:kern w:val="0"/>
          <w:sz w:val="32"/>
          <w:szCs w:val="32"/>
        </w:rPr>
        <w:t>灾害性天气应急</w:t>
      </w:r>
      <w:r w:rsidRPr="00436D46">
        <w:rPr>
          <w:rFonts w:ascii="仿宋_GB2312" w:eastAsia="仿宋_GB2312" w:cs="宋体" w:hint="eastAsia"/>
          <w:kern w:val="0"/>
          <w:sz w:val="32"/>
          <w:szCs w:val="32"/>
        </w:rPr>
        <w:t>管理办法</w:t>
      </w:r>
      <w:r>
        <w:rPr>
          <w:rFonts w:ascii="仿宋_GB2312" w:eastAsia="仿宋_GB2312" w:cs="宋体" w:hint="eastAsia"/>
          <w:kern w:val="0"/>
          <w:sz w:val="32"/>
          <w:szCs w:val="32"/>
        </w:rPr>
        <w:t>，</w:t>
      </w:r>
      <w:r w:rsidRPr="00436D46">
        <w:rPr>
          <w:rFonts w:ascii="仿宋_GB2312" w:eastAsia="仿宋_GB2312" w:cs="宋体" w:hint="eastAsia"/>
          <w:kern w:val="0"/>
          <w:sz w:val="32"/>
          <w:szCs w:val="32"/>
        </w:rPr>
        <w:t>健全响应机制</w:t>
      </w:r>
      <w:r>
        <w:rPr>
          <w:rFonts w:ascii="仿宋_GB2312" w:eastAsia="仿宋_GB2312" w:cs="宋体" w:hint="eastAsia"/>
          <w:kern w:val="0"/>
          <w:sz w:val="32"/>
          <w:szCs w:val="32"/>
        </w:rPr>
        <w:t>；</w:t>
      </w:r>
      <w:r w:rsidRPr="00436D46">
        <w:rPr>
          <w:rFonts w:ascii="仿宋_GB2312" w:eastAsia="仿宋_GB2312" w:cs="宋体" w:hint="eastAsia"/>
          <w:kern w:val="0"/>
          <w:sz w:val="32"/>
          <w:szCs w:val="32"/>
        </w:rPr>
        <w:t>按</w:t>
      </w:r>
      <w:r>
        <w:rPr>
          <w:rFonts w:ascii="仿宋_GB2312" w:eastAsia="仿宋_GB2312" w:cs="宋体" w:hint="eastAsia"/>
          <w:kern w:val="0"/>
          <w:sz w:val="32"/>
          <w:szCs w:val="32"/>
        </w:rPr>
        <w:t>照</w:t>
      </w:r>
      <w:r w:rsidRPr="00436D46">
        <w:rPr>
          <w:rFonts w:ascii="仿宋_GB2312" w:eastAsia="仿宋_GB2312" w:cs="宋体" w:hint="eastAsia"/>
          <w:kern w:val="0"/>
          <w:sz w:val="32"/>
          <w:szCs w:val="32"/>
        </w:rPr>
        <w:t>部门业务</w:t>
      </w:r>
      <w:r>
        <w:rPr>
          <w:rFonts w:ascii="仿宋_GB2312" w:eastAsia="仿宋_GB2312" w:cs="宋体" w:hint="eastAsia"/>
          <w:kern w:val="0"/>
          <w:sz w:val="32"/>
          <w:szCs w:val="32"/>
        </w:rPr>
        <w:t>职责</w:t>
      </w:r>
      <w:r w:rsidRPr="00436D46">
        <w:rPr>
          <w:rFonts w:ascii="仿宋_GB2312" w:eastAsia="仿宋_GB2312" w:cs="宋体" w:hint="eastAsia"/>
          <w:kern w:val="0"/>
          <w:sz w:val="32"/>
          <w:szCs w:val="32"/>
        </w:rPr>
        <w:t>组成督查小组，</w:t>
      </w:r>
      <w:r>
        <w:rPr>
          <w:rFonts w:ascii="仿宋_GB2312" w:eastAsia="仿宋_GB2312" w:cs="宋体" w:hint="eastAsia"/>
          <w:sz w:val="32"/>
          <w:szCs w:val="32"/>
        </w:rPr>
        <w:t>开展</w:t>
      </w:r>
      <w:r w:rsidRPr="00436D46">
        <w:rPr>
          <w:rFonts w:ascii="仿宋_GB2312" w:eastAsia="仿宋_GB2312" w:cs="宋体" w:hint="eastAsia"/>
          <w:kern w:val="0"/>
          <w:sz w:val="32"/>
          <w:szCs w:val="32"/>
        </w:rPr>
        <w:t>预警</w:t>
      </w:r>
      <w:r>
        <w:rPr>
          <w:rFonts w:ascii="仿宋_GB2312" w:eastAsia="仿宋_GB2312" w:cs="宋体" w:hint="eastAsia"/>
          <w:kern w:val="0"/>
          <w:sz w:val="32"/>
          <w:szCs w:val="32"/>
        </w:rPr>
        <w:t>应对</w:t>
      </w:r>
      <w:r w:rsidRPr="00436D46">
        <w:rPr>
          <w:rFonts w:ascii="仿宋_GB2312" w:eastAsia="仿宋_GB2312" w:cs="宋体" w:hint="eastAsia"/>
          <w:sz w:val="32"/>
          <w:szCs w:val="32"/>
        </w:rPr>
        <w:t>现场</w:t>
      </w:r>
      <w:r>
        <w:rPr>
          <w:rFonts w:ascii="仿宋_GB2312" w:eastAsia="仿宋_GB2312" w:cs="宋体" w:hint="eastAsia"/>
          <w:sz w:val="32"/>
          <w:szCs w:val="32"/>
        </w:rPr>
        <w:t>督</w:t>
      </w:r>
      <w:r w:rsidRPr="00436D46">
        <w:rPr>
          <w:rFonts w:ascii="仿宋_GB2312" w:eastAsia="仿宋_GB2312" w:cs="宋体" w:hint="eastAsia"/>
          <w:sz w:val="32"/>
          <w:szCs w:val="32"/>
        </w:rPr>
        <w:t>查、巡查</w:t>
      </w:r>
      <w:r>
        <w:rPr>
          <w:rFonts w:ascii="仿宋_GB2312" w:eastAsia="仿宋_GB2312" w:cs="宋体" w:hint="eastAsia"/>
          <w:sz w:val="32"/>
          <w:szCs w:val="32"/>
        </w:rPr>
        <w:t>活动</w:t>
      </w:r>
      <w:r w:rsidRPr="00436D46">
        <w:rPr>
          <w:rFonts w:ascii="仿宋_GB2312" w:eastAsia="仿宋_GB2312" w:cs="宋体" w:hint="eastAsia"/>
          <w:sz w:val="32"/>
          <w:szCs w:val="32"/>
        </w:rPr>
        <w:t>，确保</w:t>
      </w:r>
      <w:r>
        <w:rPr>
          <w:rFonts w:ascii="仿宋_GB2312" w:eastAsia="仿宋_GB2312" w:cs="宋体" w:hint="eastAsia"/>
          <w:sz w:val="32"/>
          <w:szCs w:val="32"/>
        </w:rPr>
        <w:t>应急抢险</w:t>
      </w:r>
      <w:r w:rsidRPr="00436D46">
        <w:rPr>
          <w:rFonts w:ascii="仿宋_GB2312" w:eastAsia="仿宋_GB2312" w:cs="宋体" w:hint="eastAsia"/>
          <w:sz w:val="32"/>
          <w:szCs w:val="32"/>
        </w:rPr>
        <w:t>措施落实到位</w:t>
      </w:r>
      <w:r w:rsidRPr="00436D46">
        <w:rPr>
          <w:rFonts w:ascii="仿宋_GB2312" w:eastAsia="仿宋_GB2312" w:cs="宋体" w:hint="eastAsia"/>
          <w:kern w:val="0"/>
          <w:sz w:val="32"/>
          <w:szCs w:val="32"/>
        </w:rPr>
        <w:t>；及时报告措施落实和督查检查工作情况。</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Pr>
          <w:rFonts w:ascii="仿宋_GB2312" w:eastAsia="仿宋_GB2312"/>
          <w:sz w:val="32"/>
          <w:szCs w:val="32"/>
        </w:rPr>
        <w:t>2</w:t>
      </w:r>
      <w:r w:rsidRPr="002B4345">
        <w:rPr>
          <w:rFonts w:ascii="仿宋_GB2312" w:eastAsia="仿宋_GB2312" w:hint="eastAsia"/>
          <w:sz w:val="32"/>
          <w:szCs w:val="32"/>
        </w:rPr>
        <w:t>）各区园林绿化主管部门及相关单位：制订本地区园林绿化灾害性天气应急抢险方案。依托各自建立的绿化施工和养护管理应急抢险队伍，全面负责属地所管辖区和相关责任区应对灾害性天气的隐患排查和应急抢险工作。</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Pr="002B4345">
        <w:rPr>
          <w:rFonts w:ascii="仿宋_GB2312" w:eastAsia="仿宋_GB2312" w:hint="eastAsia"/>
          <w:sz w:val="32"/>
          <w:szCs w:val="32"/>
        </w:rPr>
        <w:t>直属林场、苗圃：制订本单位园林绿化灾害性天气应急抢险方案。建立灾害性天气应急队伍，配备专业抢险装备和器材。负责本辖区林木绿地和苗木资源应对灾害性天气的隐患排查</w:t>
      </w:r>
      <w:r>
        <w:rPr>
          <w:rFonts w:ascii="仿宋_GB2312" w:eastAsia="仿宋_GB2312" w:hint="eastAsia"/>
          <w:sz w:val="32"/>
          <w:szCs w:val="32"/>
        </w:rPr>
        <w:t>和应急抢险</w:t>
      </w:r>
      <w:r w:rsidRPr="002B4345">
        <w:rPr>
          <w:rFonts w:ascii="仿宋_GB2312" w:eastAsia="仿宋_GB2312" w:hint="eastAsia"/>
          <w:sz w:val="32"/>
          <w:szCs w:val="32"/>
        </w:rPr>
        <w:t>工作。</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Pr>
          <w:rFonts w:ascii="仿宋_GB2312" w:eastAsia="仿宋_GB2312"/>
          <w:sz w:val="32"/>
          <w:szCs w:val="32"/>
        </w:rPr>
        <w:t>4</w:t>
      </w:r>
      <w:r w:rsidRPr="002B4345">
        <w:rPr>
          <w:rFonts w:ascii="仿宋_GB2312" w:eastAsia="仿宋_GB2312" w:hint="eastAsia"/>
          <w:sz w:val="32"/>
          <w:szCs w:val="32"/>
        </w:rPr>
        <w:t>）北京金都园林绿化有限责任公司：制订本单位园林绿化灾害性天气应急抢险方案。建立灾害性天气保障应急队伍，</w:t>
      </w:r>
      <w:r>
        <w:rPr>
          <w:rFonts w:ascii="仿宋_GB2312" w:eastAsia="仿宋_GB2312" w:hint="eastAsia"/>
          <w:sz w:val="32"/>
          <w:szCs w:val="32"/>
        </w:rPr>
        <w:t>配</w:t>
      </w:r>
      <w:r w:rsidRPr="002B4345">
        <w:rPr>
          <w:rFonts w:ascii="仿宋_GB2312" w:eastAsia="仿宋_GB2312" w:hint="eastAsia"/>
          <w:sz w:val="32"/>
          <w:szCs w:val="32"/>
        </w:rPr>
        <w:t>备专业抢险装备和器材。负责所管直属责任区园林绿地及设施设备应对灾害性天气的隐患排查和应急抢险保障工作。</w:t>
      </w:r>
    </w:p>
    <w:p w:rsidR="00983DD3" w:rsidRPr="002B4345"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Pr>
          <w:rFonts w:ascii="仿宋_GB2312" w:eastAsia="仿宋_GB2312"/>
          <w:sz w:val="32"/>
          <w:szCs w:val="32"/>
        </w:rPr>
        <w:t>5</w:t>
      </w:r>
      <w:r w:rsidRPr="002B4345">
        <w:rPr>
          <w:rFonts w:ascii="仿宋_GB2312" w:eastAsia="仿宋_GB2312" w:hint="eastAsia"/>
          <w:sz w:val="32"/>
          <w:szCs w:val="32"/>
        </w:rPr>
        <w:t>）北京市首都公路发展集团有限责任公司：制订本单位园林绿化灾害性天气保障应急抢险方案。建立灾害性天气保障应急队伍，</w:t>
      </w:r>
      <w:r>
        <w:rPr>
          <w:rFonts w:ascii="仿宋_GB2312" w:eastAsia="仿宋_GB2312" w:hint="eastAsia"/>
          <w:sz w:val="32"/>
          <w:szCs w:val="32"/>
        </w:rPr>
        <w:t>配</w:t>
      </w:r>
      <w:r w:rsidRPr="002B4345">
        <w:rPr>
          <w:rFonts w:ascii="仿宋_GB2312" w:eastAsia="仿宋_GB2312" w:hint="eastAsia"/>
          <w:sz w:val="32"/>
          <w:szCs w:val="32"/>
        </w:rPr>
        <w:t>备专业抢险装备和器材。负责所管养</w:t>
      </w:r>
      <w:r>
        <w:rPr>
          <w:rFonts w:ascii="仿宋_GB2312" w:eastAsia="仿宋_GB2312" w:hint="eastAsia"/>
          <w:sz w:val="32"/>
          <w:szCs w:val="32"/>
        </w:rPr>
        <w:t>公路</w:t>
      </w:r>
      <w:r w:rsidRPr="002B4345">
        <w:rPr>
          <w:rFonts w:ascii="仿宋_GB2312" w:eastAsia="仿宋_GB2312" w:hint="eastAsia"/>
          <w:sz w:val="32"/>
          <w:szCs w:val="32"/>
        </w:rPr>
        <w:t>林木绿地及设施设备应对灾害性天气的隐患排查和应急抢险保障工作。</w:t>
      </w:r>
    </w:p>
    <w:p w:rsidR="00983DD3" w:rsidRPr="000B7AB9" w:rsidRDefault="00983DD3" w:rsidP="009F5439">
      <w:pPr>
        <w:spacing w:line="560" w:lineRule="exact"/>
        <w:ind w:firstLineChars="200" w:firstLine="31680"/>
        <w:rPr>
          <w:rFonts w:ascii="仿宋_GB2312" w:eastAsia="仿宋_GB2312"/>
          <w:sz w:val="32"/>
          <w:szCs w:val="32"/>
        </w:rPr>
      </w:pPr>
      <w:r w:rsidRPr="002B4345">
        <w:rPr>
          <w:rFonts w:ascii="仿宋_GB2312" w:eastAsia="仿宋_GB2312" w:hint="eastAsia"/>
          <w:sz w:val="32"/>
          <w:szCs w:val="32"/>
        </w:rPr>
        <w:t>（</w:t>
      </w:r>
      <w:r>
        <w:rPr>
          <w:rFonts w:ascii="仿宋_GB2312" w:eastAsia="仿宋_GB2312"/>
          <w:sz w:val="32"/>
          <w:szCs w:val="32"/>
        </w:rPr>
        <w:t>6</w:t>
      </w:r>
      <w:r w:rsidRPr="002B4345">
        <w:rPr>
          <w:rFonts w:ascii="仿宋_GB2312" w:eastAsia="仿宋_GB2312" w:hint="eastAsia"/>
          <w:sz w:val="32"/>
          <w:szCs w:val="32"/>
        </w:rPr>
        <w:t>）</w:t>
      </w:r>
      <w:r>
        <w:rPr>
          <w:rFonts w:ascii="仿宋_GB2312" w:eastAsia="仿宋_GB2312" w:hint="eastAsia"/>
          <w:sz w:val="32"/>
          <w:szCs w:val="32"/>
        </w:rPr>
        <w:t>各级网络信息和宣传管理单位：加强灾害性天气预防预警知识的宣传推广，</w:t>
      </w:r>
      <w:r w:rsidRPr="00227DA8">
        <w:rPr>
          <w:rFonts w:ascii="仿宋_GB2312" w:eastAsia="仿宋_GB2312" w:hint="eastAsia"/>
          <w:sz w:val="32"/>
          <w:szCs w:val="32"/>
        </w:rPr>
        <w:t>加强舆情</w:t>
      </w:r>
      <w:r>
        <w:rPr>
          <w:rFonts w:ascii="仿宋_GB2312" w:eastAsia="仿宋_GB2312" w:hint="eastAsia"/>
          <w:sz w:val="32"/>
          <w:szCs w:val="32"/>
        </w:rPr>
        <w:t>监测，关注灾害性天气突出舆情，主动做好应对处置工作。</w:t>
      </w:r>
    </w:p>
    <w:p w:rsidR="00983DD3" w:rsidRPr="004079F4" w:rsidRDefault="00983DD3" w:rsidP="00A40B51">
      <w:pPr>
        <w:pStyle w:val="Heading1"/>
        <w:spacing w:line="560" w:lineRule="exact"/>
        <w:rPr>
          <w:rFonts w:ascii="仿宋_GB2312" w:eastAsia="仿宋_GB2312"/>
        </w:rPr>
      </w:pPr>
      <w:bookmarkStart w:id="23" w:name="_Toc361153876"/>
      <w:bookmarkStart w:id="24" w:name="_Toc439248002"/>
      <w:r w:rsidRPr="004079F4">
        <w:rPr>
          <w:rFonts w:ascii="仿宋_GB2312" w:eastAsia="仿宋_GB2312"/>
        </w:rPr>
        <w:t>3</w:t>
      </w:r>
      <w:r w:rsidRPr="004079F4">
        <w:rPr>
          <w:rFonts w:ascii="仿宋_GB2312" w:eastAsia="仿宋_GB2312" w:hint="eastAsia"/>
        </w:rPr>
        <w:t>预报预警</w:t>
      </w:r>
      <w:bookmarkEnd w:id="23"/>
      <w:bookmarkEnd w:id="24"/>
    </w:p>
    <w:p w:rsidR="00983DD3" w:rsidRPr="004079F4" w:rsidRDefault="00983DD3" w:rsidP="00A40B51">
      <w:pPr>
        <w:pStyle w:val="Heading2"/>
        <w:spacing w:line="560" w:lineRule="exact"/>
        <w:rPr>
          <w:rFonts w:ascii="仿宋_GB2312" w:eastAsia="仿宋_GB2312"/>
          <w:kern w:val="2"/>
        </w:rPr>
      </w:pPr>
      <w:bookmarkStart w:id="25" w:name="_Toc361153877"/>
      <w:bookmarkStart w:id="26" w:name="_Toc439248003"/>
      <w:r w:rsidRPr="004079F4">
        <w:rPr>
          <w:rFonts w:ascii="仿宋_GB2312" w:eastAsia="仿宋_GB2312"/>
          <w:kern w:val="2"/>
        </w:rPr>
        <w:t xml:space="preserve">3.1 </w:t>
      </w:r>
      <w:r w:rsidRPr="004079F4">
        <w:rPr>
          <w:rFonts w:ascii="仿宋_GB2312" w:eastAsia="仿宋_GB2312" w:hint="eastAsia"/>
          <w:kern w:val="2"/>
        </w:rPr>
        <w:t>灾害性天气预警发布与解除</w:t>
      </w:r>
      <w:bookmarkEnd w:id="25"/>
      <w:bookmarkEnd w:id="26"/>
    </w:p>
    <w:p w:rsidR="00983DD3" w:rsidRPr="00460EB8" w:rsidRDefault="00983DD3" w:rsidP="0012476E">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市气象台或市应急办发布</w:t>
      </w:r>
      <w:r>
        <w:rPr>
          <w:rFonts w:ascii="仿宋_GB2312" w:eastAsia="仿宋_GB2312" w:hint="eastAsia"/>
          <w:sz w:val="32"/>
          <w:szCs w:val="32"/>
        </w:rPr>
        <w:t>灾害性</w:t>
      </w:r>
      <w:r w:rsidRPr="00460EB8">
        <w:rPr>
          <w:rFonts w:ascii="仿宋_GB2312" w:eastAsia="仿宋_GB2312" w:hint="eastAsia"/>
          <w:sz w:val="32"/>
          <w:szCs w:val="32"/>
        </w:rPr>
        <w:t>天气预报、预警后，由市园林绿化局灾害性天气应急指挥部办公室根据气象预报、预警级别，确定园林绿化系统灾害性天气预警级别，由市园林绿化局统一向全系统发布</w:t>
      </w:r>
      <w:r>
        <w:rPr>
          <w:rFonts w:ascii="仿宋_GB2312" w:eastAsia="仿宋_GB2312" w:hint="eastAsia"/>
          <w:sz w:val="32"/>
          <w:szCs w:val="32"/>
        </w:rPr>
        <w:t>预警通知</w:t>
      </w:r>
      <w:r w:rsidRPr="00460EB8">
        <w:rPr>
          <w:rFonts w:ascii="仿宋_GB2312" w:eastAsia="仿宋_GB2312" w:hint="eastAsia"/>
          <w:sz w:val="32"/>
          <w:szCs w:val="32"/>
        </w:rPr>
        <w:t>，并根据灾害性天气发展过程发布预警解除信息。</w:t>
      </w:r>
      <w:bookmarkStart w:id="27" w:name="_Toc361153878"/>
      <w:r w:rsidRPr="00460EB8">
        <w:rPr>
          <w:rFonts w:ascii="仿宋_GB2312" w:eastAsia="仿宋_GB2312" w:hint="eastAsia"/>
          <w:sz w:val="32"/>
          <w:szCs w:val="32"/>
        </w:rPr>
        <w:t>预警的发布可以针对本市全境，也可以是某一区域。</w:t>
      </w:r>
    </w:p>
    <w:bookmarkEnd w:id="27"/>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3.1.1</w:t>
      </w:r>
      <w:r w:rsidRPr="00460EB8">
        <w:rPr>
          <w:rFonts w:ascii="仿宋_GB2312" w:eastAsia="仿宋_GB2312" w:hint="eastAsia"/>
          <w:sz w:val="32"/>
          <w:szCs w:val="32"/>
        </w:rPr>
        <w:t>灾害性天气预警包括预报、预警级别、起</w:t>
      </w:r>
      <w:r>
        <w:rPr>
          <w:rFonts w:ascii="仿宋_GB2312" w:eastAsia="仿宋_GB2312" w:hint="eastAsia"/>
          <w:sz w:val="32"/>
          <w:szCs w:val="32"/>
        </w:rPr>
        <w:t>止</w:t>
      </w:r>
      <w:r w:rsidRPr="00460EB8">
        <w:rPr>
          <w:rFonts w:ascii="仿宋_GB2312" w:eastAsia="仿宋_GB2312" w:hint="eastAsia"/>
          <w:sz w:val="32"/>
          <w:szCs w:val="32"/>
        </w:rPr>
        <w:t>时间、可能影响范围、应采取的措施等。主要发布途径为园林绿化系统政务平台、内部有线或无线通信</w:t>
      </w:r>
      <w:r>
        <w:rPr>
          <w:rFonts w:ascii="仿宋_GB2312" w:eastAsia="仿宋_GB2312" w:hint="eastAsia"/>
          <w:sz w:val="32"/>
          <w:szCs w:val="32"/>
        </w:rPr>
        <w:t>平台</w:t>
      </w:r>
      <w:r w:rsidRPr="00460EB8">
        <w:rPr>
          <w:rFonts w:ascii="仿宋_GB2312" w:eastAsia="仿宋_GB2312" w:hint="eastAsia"/>
          <w:sz w:val="32"/>
          <w:szCs w:val="32"/>
        </w:rPr>
        <w:t>等。</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3.1.2</w:t>
      </w:r>
      <w:r w:rsidRPr="00460EB8">
        <w:rPr>
          <w:rFonts w:ascii="仿宋_GB2312" w:eastAsia="仿宋_GB2312" w:hint="eastAsia"/>
          <w:sz w:val="32"/>
          <w:szCs w:val="32"/>
        </w:rPr>
        <w:t>灾害性天气</w:t>
      </w:r>
      <w:r>
        <w:rPr>
          <w:rFonts w:ascii="仿宋_GB2312" w:eastAsia="仿宋_GB2312" w:hint="eastAsia"/>
          <w:sz w:val="32"/>
          <w:szCs w:val="32"/>
        </w:rPr>
        <w:t>蓝色</w:t>
      </w:r>
      <w:r w:rsidRPr="00460EB8">
        <w:rPr>
          <w:rFonts w:ascii="仿宋_GB2312" w:eastAsia="仿宋_GB2312" w:hint="eastAsia"/>
          <w:sz w:val="32"/>
          <w:szCs w:val="32"/>
        </w:rPr>
        <w:t>和</w:t>
      </w:r>
      <w:r>
        <w:rPr>
          <w:rFonts w:ascii="仿宋_GB2312" w:eastAsia="仿宋_GB2312" w:hint="eastAsia"/>
          <w:sz w:val="32"/>
          <w:szCs w:val="32"/>
        </w:rPr>
        <w:t>黄色</w:t>
      </w:r>
      <w:r w:rsidRPr="00460EB8">
        <w:rPr>
          <w:rFonts w:ascii="仿宋_GB2312" w:eastAsia="仿宋_GB2312" w:hint="eastAsia"/>
          <w:sz w:val="32"/>
          <w:szCs w:val="32"/>
        </w:rPr>
        <w:t>预警，由市园林绿化局灾害性天气应急指挥部办公室</w:t>
      </w:r>
      <w:r>
        <w:rPr>
          <w:rFonts w:ascii="仿宋_GB2312" w:eastAsia="仿宋_GB2312" w:hint="eastAsia"/>
          <w:sz w:val="32"/>
          <w:szCs w:val="32"/>
        </w:rPr>
        <w:t>或市园林绿化局总值班室</w:t>
      </w:r>
      <w:r w:rsidRPr="00460EB8">
        <w:rPr>
          <w:rFonts w:ascii="仿宋_GB2312" w:eastAsia="仿宋_GB2312" w:hint="eastAsia"/>
          <w:sz w:val="32"/>
          <w:szCs w:val="32"/>
        </w:rPr>
        <w:t>发布和解除。</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3.1.3</w:t>
      </w:r>
      <w:r w:rsidRPr="00460EB8">
        <w:rPr>
          <w:rFonts w:ascii="仿宋_GB2312" w:eastAsia="仿宋_GB2312" w:hint="eastAsia"/>
          <w:sz w:val="32"/>
          <w:szCs w:val="32"/>
        </w:rPr>
        <w:t>灾害性天气</w:t>
      </w:r>
      <w:r>
        <w:rPr>
          <w:rFonts w:ascii="仿宋_GB2312" w:eastAsia="仿宋_GB2312" w:hint="eastAsia"/>
          <w:sz w:val="32"/>
          <w:szCs w:val="32"/>
        </w:rPr>
        <w:t>橙色</w:t>
      </w:r>
      <w:r w:rsidRPr="00460EB8">
        <w:rPr>
          <w:rFonts w:ascii="仿宋_GB2312" w:eastAsia="仿宋_GB2312" w:hint="eastAsia"/>
          <w:sz w:val="32"/>
          <w:szCs w:val="32"/>
        </w:rPr>
        <w:t>和</w:t>
      </w:r>
      <w:r>
        <w:rPr>
          <w:rFonts w:ascii="仿宋_GB2312" w:eastAsia="仿宋_GB2312" w:hint="eastAsia"/>
          <w:sz w:val="32"/>
          <w:szCs w:val="32"/>
        </w:rPr>
        <w:t>红色</w:t>
      </w:r>
      <w:r w:rsidRPr="00460EB8">
        <w:rPr>
          <w:rFonts w:ascii="仿宋_GB2312" w:eastAsia="仿宋_GB2312" w:hint="eastAsia"/>
          <w:sz w:val="32"/>
          <w:szCs w:val="32"/>
        </w:rPr>
        <w:t>预警，由市园林绿化局灾害性天气应急指挥部办公室提出预警发布和解除建议，经指挥部总指挥批准授权后，由指挥部办公室发布和解除。</w:t>
      </w:r>
    </w:p>
    <w:p w:rsidR="00983DD3" w:rsidRPr="004079F4" w:rsidRDefault="00983DD3" w:rsidP="00A40B51">
      <w:pPr>
        <w:pStyle w:val="Heading2"/>
        <w:spacing w:line="560" w:lineRule="exact"/>
        <w:rPr>
          <w:rFonts w:ascii="仿宋_GB2312" w:eastAsia="仿宋_GB2312"/>
        </w:rPr>
      </w:pPr>
      <w:bookmarkStart w:id="28" w:name="_Toc361153880"/>
      <w:bookmarkStart w:id="29" w:name="_Toc439248004"/>
      <w:r w:rsidRPr="004079F4">
        <w:rPr>
          <w:rFonts w:ascii="仿宋_GB2312" w:eastAsia="仿宋_GB2312"/>
        </w:rPr>
        <w:t>3.2</w:t>
      </w:r>
      <w:r w:rsidRPr="004079F4">
        <w:rPr>
          <w:rFonts w:ascii="仿宋_GB2312" w:eastAsia="仿宋_GB2312" w:hint="eastAsia"/>
        </w:rPr>
        <w:t>预警响应</w:t>
      </w:r>
      <w:bookmarkEnd w:id="28"/>
      <w:bookmarkEnd w:id="29"/>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当发布灾害性天气预警</w:t>
      </w:r>
      <w:r>
        <w:rPr>
          <w:rFonts w:ascii="仿宋_GB2312" w:eastAsia="仿宋_GB2312" w:hint="eastAsia"/>
          <w:sz w:val="32"/>
          <w:szCs w:val="32"/>
        </w:rPr>
        <w:t>通知</w:t>
      </w:r>
      <w:r w:rsidRPr="00460EB8">
        <w:rPr>
          <w:rFonts w:ascii="仿宋_GB2312" w:eastAsia="仿宋_GB2312" w:hint="eastAsia"/>
          <w:sz w:val="32"/>
          <w:szCs w:val="32"/>
        </w:rPr>
        <w:t>后，各成员单位和保障单位按照职责分工，快速响应，积极部署，有效预防，做好应对灾害性天气的隐患排查和应急抢险保障准备工作。</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3.2.1 </w:t>
      </w:r>
      <w:r w:rsidRPr="00460EB8">
        <w:rPr>
          <w:rFonts w:ascii="仿宋_GB2312" w:eastAsia="仿宋_GB2312" w:hint="eastAsia"/>
          <w:b/>
          <w:sz w:val="32"/>
          <w:szCs w:val="32"/>
        </w:rPr>
        <w:t>灾害性天气</w:t>
      </w:r>
      <w:r>
        <w:rPr>
          <w:rFonts w:ascii="仿宋_GB2312" w:eastAsia="仿宋_GB2312" w:hint="eastAsia"/>
          <w:b/>
          <w:sz w:val="32"/>
          <w:szCs w:val="32"/>
        </w:rPr>
        <w:t>蓝色</w:t>
      </w:r>
      <w:r w:rsidRPr="00460EB8">
        <w:rPr>
          <w:rFonts w:ascii="仿宋_GB2312" w:eastAsia="仿宋_GB2312" w:hint="eastAsia"/>
          <w:b/>
          <w:sz w:val="32"/>
          <w:szCs w:val="32"/>
        </w:rPr>
        <w:t>预警响应</w:t>
      </w:r>
    </w:p>
    <w:p w:rsidR="00983DD3" w:rsidRPr="00BB0754"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460EB8">
        <w:rPr>
          <w:rFonts w:ascii="仿宋_GB2312" w:eastAsia="仿宋_GB2312" w:hint="eastAsia"/>
          <w:sz w:val="32"/>
          <w:szCs w:val="32"/>
        </w:rPr>
        <w:t>市园林绿化局灾害性天气应急指挥部办公室</w:t>
      </w:r>
      <w:r>
        <w:rPr>
          <w:rFonts w:ascii="仿宋_GB2312" w:eastAsia="仿宋_GB2312" w:hint="eastAsia"/>
          <w:sz w:val="32"/>
          <w:szCs w:val="32"/>
        </w:rPr>
        <w:t>或市园林绿化局总值班室通过园林绿化系统政务平台发布预警通知，</w:t>
      </w:r>
      <w:r w:rsidRPr="00460EB8">
        <w:rPr>
          <w:rFonts w:ascii="仿宋_GB2312" w:eastAsia="仿宋_GB2312" w:hint="eastAsia"/>
          <w:sz w:val="32"/>
          <w:szCs w:val="32"/>
        </w:rPr>
        <w:t>随时</w:t>
      </w:r>
      <w:r w:rsidRPr="00BB0754">
        <w:rPr>
          <w:rFonts w:ascii="仿宋_GB2312" w:eastAsia="仿宋_GB2312" w:hint="eastAsia"/>
          <w:sz w:val="32"/>
          <w:szCs w:val="32"/>
        </w:rPr>
        <w:t>关注天气变化和天气预警信息</w:t>
      </w:r>
      <w:r>
        <w:rPr>
          <w:rFonts w:ascii="仿宋_GB2312" w:eastAsia="仿宋_GB2312" w:hint="eastAsia"/>
          <w:sz w:val="32"/>
          <w:szCs w:val="32"/>
        </w:rPr>
        <w:t>。</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460EB8">
        <w:rPr>
          <w:rFonts w:ascii="仿宋_GB2312" w:eastAsia="仿宋_GB2312" w:hint="eastAsia"/>
          <w:sz w:val="32"/>
          <w:szCs w:val="32"/>
        </w:rPr>
        <w:t>各成员单位及保障单位</w:t>
      </w:r>
      <w:r>
        <w:rPr>
          <w:rFonts w:ascii="仿宋_GB2312" w:eastAsia="仿宋_GB2312" w:hint="eastAsia"/>
          <w:sz w:val="32"/>
          <w:szCs w:val="32"/>
        </w:rPr>
        <w:t>严格落实三级</w:t>
      </w:r>
      <w:r w:rsidRPr="00460EB8">
        <w:rPr>
          <w:rFonts w:ascii="仿宋_GB2312" w:eastAsia="仿宋_GB2312"/>
          <w:sz w:val="32"/>
          <w:szCs w:val="32"/>
        </w:rPr>
        <w:t>24</w:t>
      </w:r>
      <w:r w:rsidRPr="00460EB8">
        <w:rPr>
          <w:rFonts w:ascii="仿宋_GB2312" w:eastAsia="仿宋_GB2312" w:hint="eastAsia"/>
          <w:sz w:val="32"/>
          <w:szCs w:val="32"/>
        </w:rPr>
        <w:t>小时</w:t>
      </w:r>
      <w:r>
        <w:rPr>
          <w:rFonts w:ascii="仿宋_GB2312" w:eastAsia="仿宋_GB2312" w:hint="eastAsia"/>
          <w:sz w:val="32"/>
          <w:szCs w:val="32"/>
        </w:rPr>
        <w:t>在岗带班</w:t>
      </w:r>
      <w:r w:rsidRPr="00460EB8">
        <w:rPr>
          <w:rFonts w:ascii="仿宋_GB2312" w:eastAsia="仿宋_GB2312" w:hint="eastAsia"/>
          <w:sz w:val="32"/>
          <w:szCs w:val="32"/>
        </w:rPr>
        <w:t>值班</w:t>
      </w:r>
      <w:r>
        <w:rPr>
          <w:rFonts w:ascii="仿宋_GB2312" w:eastAsia="仿宋_GB2312" w:hint="eastAsia"/>
          <w:sz w:val="32"/>
          <w:szCs w:val="32"/>
        </w:rPr>
        <w:t>制度</w:t>
      </w:r>
      <w:r w:rsidRPr="00460EB8">
        <w:rPr>
          <w:rFonts w:ascii="仿宋_GB2312" w:eastAsia="仿宋_GB2312" w:hint="eastAsia"/>
          <w:sz w:val="32"/>
          <w:szCs w:val="32"/>
        </w:rPr>
        <w:t>，确保通信畅通；应急抢险人员、装备、车辆、物资</w:t>
      </w:r>
      <w:r>
        <w:rPr>
          <w:rFonts w:ascii="仿宋_GB2312" w:eastAsia="仿宋_GB2312" w:hint="eastAsia"/>
          <w:sz w:val="32"/>
          <w:szCs w:val="32"/>
        </w:rPr>
        <w:t>等处于</w:t>
      </w:r>
      <w:r w:rsidRPr="00460EB8">
        <w:rPr>
          <w:rFonts w:ascii="仿宋_GB2312" w:eastAsia="仿宋_GB2312" w:hint="eastAsia"/>
          <w:sz w:val="32"/>
          <w:szCs w:val="32"/>
        </w:rPr>
        <w:t>备勤</w:t>
      </w:r>
      <w:r>
        <w:rPr>
          <w:rFonts w:ascii="仿宋_GB2312" w:eastAsia="仿宋_GB2312" w:hint="eastAsia"/>
          <w:sz w:val="32"/>
          <w:szCs w:val="32"/>
        </w:rPr>
        <w:t>状态。</w:t>
      </w:r>
    </w:p>
    <w:p w:rsidR="00983DD3"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）加强园林绿化景观绿地</w:t>
      </w:r>
      <w:r w:rsidRPr="00460EB8">
        <w:rPr>
          <w:rFonts w:ascii="仿宋_GB2312" w:eastAsia="仿宋_GB2312" w:hint="eastAsia"/>
          <w:sz w:val="32"/>
          <w:szCs w:val="32"/>
        </w:rPr>
        <w:t>、路树的巡视管</w:t>
      </w:r>
      <w:r>
        <w:rPr>
          <w:rFonts w:ascii="仿宋_GB2312" w:eastAsia="仿宋_GB2312" w:hint="eastAsia"/>
          <w:sz w:val="32"/>
          <w:szCs w:val="32"/>
        </w:rPr>
        <w:t>护</w:t>
      </w:r>
      <w:r w:rsidRPr="00460EB8">
        <w:rPr>
          <w:rFonts w:ascii="仿宋_GB2312" w:eastAsia="仿宋_GB2312" w:hint="eastAsia"/>
          <w:sz w:val="32"/>
          <w:szCs w:val="32"/>
        </w:rPr>
        <w:t>工作，采取支撑、加固、培土、修剪、疏枝等防抗措施，及时清理倒树断枝，消除对道路交通的影响；果品花卉采取</w:t>
      </w:r>
      <w:r>
        <w:rPr>
          <w:rFonts w:ascii="仿宋_GB2312" w:eastAsia="仿宋_GB2312" w:hint="eastAsia"/>
          <w:sz w:val="32"/>
          <w:szCs w:val="32"/>
        </w:rPr>
        <w:t>覆盖、遮挡</w:t>
      </w:r>
      <w:r w:rsidRPr="00460EB8">
        <w:rPr>
          <w:rFonts w:ascii="仿宋_GB2312" w:eastAsia="仿宋_GB2312" w:hint="eastAsia"/>
          <w:sz w:val="32"/>
          <w:szCs w:val="32"/>
        </w:rPr>
        <w:t>措施减轻损失。</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Pr="00460EB8">
        <w:rPr>
          <w:rFonts w:ascii="仿宋_GB2312" w:eastAsia="仿宋_GB2312" w:hint="eastAsia"/>
          <w:sz w:val="32"/>
          <w:szCs w:val="32"/>
        </w:rPr>
        <w:t>各公园</w:t>
      </w:r>
      <w:r>
        <w:rPr>
          <w:rFonts w:ascii="仿宋_GB2312" w:eastAsia="仿宋_GB2312" w:hint="eastAsia"/>
          <w:sz w:val="32"/>
          <w:szCs w:val="32"/>
        </w:rPr>
        <w:t>景</w:t>
      </w:r>
      <w:r w:rsidRPr="00460EB8">
        <w:rPr>
          <w:rFonts w:ascii="仿宋_GB2312" w:eastAsia="仿宋_GB2312" w:hint="eastAsia"/>
          <w:sz w:val="32"/>
          <w:szCs w:val="32"/>
        </w:rPr>
        <w:t>区</w:t>
      </w:r>
      <w:r>
        <w:rPr>
          <w:rFonts w:ascii="仿宋_GB2312" w:eastAsia="仿宋_GB2312" w:hint="eastAsia"/>
          <w:sz w:val="32"/>
          <w:szCs w:val="32"/>
        </w:rPr>
        <w:t>及时发布预警公告信息</w:t>
      </w:r>
      <w:r w:rsidRPr="00460EB8">
        <w:rPr>
          <w:rFonts w:ascii="仿宋_GB2312" w:eastAsia="仿宋_GB2312" w:hint="eastAsia"/>
          <w:sz w:val="32"/>
          <w:szCs w:val="32"/>
        </w:rPr>
        <w:t>，必要位置设置警示牌，采取有效疏散引导和避险措施，确保景区和游人安全。</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w:t>
      </w:r>
      <w:r w:rsidRPr="00460EB8">
        <w:rPr>
          <w:rFonts w:ascii="仿宋_GB2312" w:eastAsia="仿宋_GB2312" w:hint="eastAsia"/>
          <w:sz w:val="32"/>
          <w:szCs w:val="32"/>
        </w:rPr>
        <w:t>各成员单位及保障单位</w:t>
      </w:r>
      <w:r>
        <w:rPr>
          <w:rFonts w:ascii="仿宋_GB2312" w:eastAsia="仿宋_GB2312" w:hint="eastAsia"/>
          <w:sz w:val="32"/>
          <w:szCs w:val="32"/>
        </w:rPr>
        <w:t>及</w:t>
      </w:r>
      <w:r w:rsidRPr="00460EB8">
        <w:rPr>
          <w:rFonts w:ascii="仿宋_GB2312" w:eastAsia="仿宋_GB2312" w:hint="eastAsia"/>
          <w:sz w:val="32"/>
          <w:szCs w:val="32"/>
        </w:rPr>
        <w:t>时上报灾害性天气</w:t>
      </w:r>
      <w:r>
        <w:rPr>
          <w:rFonts w:ascii="仿宋_GB2312" w:eastAsia="仿宋_GB2312" w:hint="eastAsia"/>
          <w:sz w:val="32"/>
          <w:szCs w:val="32"/>
        </w:rPr>
        <w:t>应急保障</w:t>
      </w:r>
      <w:r w:rsidRPr="00460EB8">
        <w:rPr>
          <w:rFonts w:ascii="仿宋_GB2312" w:eastAsia="仿宋_GB2312" w:hint="eastAsia"/>
          <w:sz w:val="32"/>
          <w:szCs w:val="32"/>
        </w:rPr>
        <w:t>工作信息，各类有线、无线通信设备处于</w:t>
      </w:r>
      <w:r>
        <w:rPr>
          <w:rFonts w:ascii="仿宋_GB2312" w:eastAsia="仿宋_GB2312" w:hint="eastAsia"/>
          <w:sz w:val="32"/>
          <w:szCs w:val="32"/>
        </w:rPr>
        <w:t>良好在线</w:t>
      </w:r>
      <w:r w:rsidRPr="00460EB8">
        <w:rPr>
          <w:rFonts w:ascii="仿宋_GB2312" w:eastAsia="仿宋_GB2312" w:hint="eastAsia"/>
          <w:sz w:val="32"/>
          <w:szCs w:val="32"/>
        </w:rPr>
        <w:t>状态。</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3.2.2</w:t>
      </w:r>
      <w:r w:rsidRPr="00460EB8">
        <w:rPr>
          <w:rFonts w:ascii="仿宋_GB2312" w:eastAsia="仿宋_GB2312" w:hint="eastAsia"/>
          <w:b/>
          <w:sz w:val="32"/>
          <w:szCs w:val="32"/>
        </w:rPr>
        <w:t>灾害性天气</w:t>
      </w:r>
      <w:r>
        <w:rPr>
          <w:rFonts w:ascii="仿宋_GB2312" w:eastAsia="仿宋_GB2312" w:hint="eastAsia"/>
          <w:b/>
          <w:sz w:val="32"/>
          <w:szCs w:val="32"/>
        </w:rPr>
        <w:t>黄色</w:t>
      </w:r>
      <w:r w:rsidRPr="00460EB8">
        <w:rPr>
          <w:rFonts w:ascii="仿宋_GB2312" w:eastAsia="仿宋_GB2312" w:hint="eastAsia"/>
          <w:b/>
          <w:sz w:val="32"/>
          <w:szCs w:val="32"/>
        </w:rPr>
        <w:t>预警响应</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460EB8">
        <w:rPr>
          <w:rFonts w:ascii="仿宋_GB2312" w:eastAsia="仿宋_GB2312" w:hint="eastAsia"/>
          <w:sz w:val="32"/>
          <w:szCs w:val="32"/>
        </w:rPr>
        <w:t>在</w:t>
      </w:r>
      <w:r>
        <w:rPr>
          <w:rFonts w:ascii="仿宋_GB2312" w:eastAsia="仿宋_GB2312" w:hint="eastAsia"/>
          <w:sz w:val="32"/>
          <w:szCs w:val="32"/>
        </w:rPr>
        <w:t>蓝色</w:t>
      </w:r>
      <w:r w:rsidRPr="00460EB8">
        <w:rPr>
          <w:rFonts w:ascii="仿宋_GB2312" w:eastAsia="仿宋_GB2312" w:hint="eastAsia"/>
          <w:sz w:val="32"/>
          <w:szCs w:val="32"/>
        </w:rPr>
        <w:t>预警响应的基础上，启动应急机制，进一步加强领导带班</w:t>
      </w:r>
      <w:r>
        <w:rPr>
          <w:rFonts w:ascii="仿宋_GB2312" w:eastAsia="仿宋_GB2312" w:hint="eastAsia"/>
          <w:sz w:val="32"/>
          <w:szCs w:val="32"/>
        </w:rPr>
        <w:t>值班制度</w:t>
      </w:r>
      <w:r w:rsidRPr="00460EB8">
        <w:rPr>
          <w:rFonts w:ascii="仿宋_GB2312" w:eastAsia="仿宋_GB2312" w:hint="eastAsia"/>
          <w:sz w:val="32"/>
          <w:szCs w:val="32"/>
        </w:rPr>
        <w:t>，各成员单位及保障单位加强巡查，发现问题及时组织处置、及时报告</w:t>
      </w:r>
      <w:r>
        <w:rPr>
          <w:rFonts w:ascii="仿宋_GB2312" w:eastAsia="仿宋_GB2312" w:hint="eastAsia"/>
          <w:sz w:val="32"/>
          <w:szCs w:val="32"/>
        </w:rPr>
        <w:t>。</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460EB8">
        <w:rPr>
          <w:rFonts w:ascii="仿宋_GB2312" w:eastAsia="仿宋_GB2312" w:hint="eastAsia"/>
          <w:sz w:val="32"/>
          <w:szCs w:val="32"/>
        </w:rPr>
        <w:t>根据灾害性天气发生区域及趋势，市园林绿化局灾害性天气应急指挥部办公室</w:t>
      </w:r>
      <w:r>
        <w:rPr>
          <w:rFonts w:ascii="仿宋_GB2312" w:eastAsia="仿宋_GB2312" w:hint="eastAsia"/>
          <w:sz w:val="32"/>
          <w:szCs w:val="32"/>
        </w:rPr>
        <w:t>、市局总值班室、各成员单位组织</w:t>
      </w:r>
      <w:r w:rsidRPr="00460EB8">
        <w:rPr>
          <w:rFonts w:ascii="仿宋_GB2312" w:eastAsia="仿宋_GB2312" w:hint="eastAsia"/>
          <w:sz w:val="32"/>
          <w:szCs w:val="32"/>
        </w:rPr>
        <w:t>检查</w:t>
      </w:r>
      <w:r>
        <w:rPr>
          <w:rFonts w:ascii="仿宋_GB2312" w:eastAsia="仿宋_GB2312" w:hint="eastAsia"/>
          <w:sz w:val="32"/>
          <w:szCs w:val="32"/>
        </w:rPr>
        <w:t>各</w:t>
      </w:r>
      <w:r w:rsidRPr="00460EB8">
        <w:rPr>
          <w:rFonts w:ascii="仿宋_GB2312" w:eastAsia="仿宋_GB2312" w:hint="eastAsia"/>
          <w:sz w:val="32"/>
          <w:szCs w:val="32"/>
        </w:rPr>
        <w:t>单位领导上岗到位情况，</w:t>
      </w:r>
      <w:r>
        <w:rPr>
          <w:rFonts w:ascii="仿宋_GB2312" w:eastAsia="仿宋_GB2312" w:hint="eastAsia"/>
          <w:sz w:val="32"/>
          <w:szCs w:val="32"/>
        </w:rPr>
        <w:t>收集应急</w:t>
      </w:r>
      <w:r w:rsidRPr="00460EB8">
        <w:rPr>
          <w:rFonts w:ascii="仿宋_GB2312" w:eastAsia="仿宋_GB2312" w:hint="eastAsia"/>
          <w:sz w:val="32"/>
          <w:szCs w:val="32"/>
        </w:rPr>
        <w:t>工作</w:t>
      </w:r>
      <w:r>
        <w:rPr>
          <w:rFonts w:ascii="仿宋_GB2312" w:eastAsia="仿宋_GB2312" w:hint="eastAsia"/>
          <w:sz w:val="32"/>
          <w:szCs w:val="32"/>
        </w:rPr>
        <w:t>开展</w:t>
      </w:r>
      <w:r w:rsidRPr="00460EB8">
        <w:rPr>
          <w:rFonts w:ascii="仿宋_GB2312" w:eastAsia="仿宋_GB2312" w:hint="eastAsia"/>
          <w:sz w:val="32"/>
          <w:szCs w:val="32"/>
        </w:rPr>
        <w:t>情况</w:t>
      </w:r>
      <w:r>
        <w:rPr>
          <w:rFonts w:ascii="仿宋_GB2312" w:eastAsia="仿宋_GB2312" w:hint="eastAsia"/>
          <w:sz w:val="32"/>
          <w:szCs w:val="32"/>
        </w:rPr>
        <w:t>。</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Pr="00460EB8">
        <w:rPr>
          <w:rFonts w:ascii="仿宋_GB2312" w:eastAsia="仿宋_GB2312" w:hint="eastAsia"/>
          <w:sz w:val="32"/>
          <w:szCs w:val="32"/>
        </w:rPr>
        <w:t>各成员单位和保障单位要加强不同灾害性天气造成的树</w:t>
      </w:r>
      <w:r>
        <w:rPr>
          <w:rFonts w:ascii="仿宋_GB2312" w:eastAsia="仿宋_GB2312" w:hint="eastAsia"/>
          <w:sz w:val="32"/>
          <w:szCs w:val="32"/>
        </w:rPr>
        <w:t>木</w:t>
      </w:r>
      <w:r w:rsidRPr="00460EB8">
        <w:rPr>
          <w:rFonts w:ascii="仿宋_GB2312" w:eastAsia="仿宋_GB2312" w:hint="eastAsia"/>
          <w:sz w:val="32"/>
          <w:szCs w:val="32"/>
        </w:rPr>
        <w:t>倒伏、断枝、绿地损毁及次生</w:t>
      </w:r>
      <w:r w:rsidRPr="007979F3">
        <w:rPr>
          <w:rFonts w:ascii="仿宋_GB2312" w:eastAsia="仿宋_GB2312" w:hint="eastAsia"/>
          <w:sz w:val="32"/>
          <w:szCs w:val="32"/>
        </w:rPr>
        <w:t>衍生</w:t>
      </w:r>
      <w:r w:rsidRPr="00460EB8">
        <w:rPr>
          <w:rFonts w:ascii="仿宋_GB2312" w:eastAsia="仿宋_GB2312" w:hint="eastAsia"/>
          <w:sz w:val="32"/>
          <w:szCs w:val="32"/>
        </w:rPr>
        <w:t>灾害的应急处置</w:t>
      </w:r>
      <w:r>
        <w:rPr>
          <w:rFonts w:ascii="仿宋_GB2312" w:eastAsia="仿宋_GB2312" w:hint="eastAsia"/>
          <w:sz w:val="32"/>
          <w:szCs w:val="32"/>
        </w:rPr>
        <w:t>工作</w:t>
      </w:r>
      <w:r w:rsidRPr="00460EB8">
        <w:rPr>
          <w:rFonts w:ascii="仿宋_GB2312" w:eastAsia="仿宋_GB2312" w:hint="eastAsia"/>
          <w:sz w:val="32"/>
          <w:szCs w:val="32"/>
        </w:rPr>
        <w:t>。根据灾情采取扶正、培植、吊运、伐移、围挡等措施，及时抢救或清除倒树、断枝，清理落叶等废弃物，做好环境整理，恢复</w:t>
      </w:r>
      <w:r>
        <w:rPr>
          <w:rFonts w:ascii="仿宋_GB2312" w:eastAsia="仿宋_GB2312" w:hint="eastAsia"/>
          <w:sz w:val="32"/>
          <w:szCs w:val="32"/>
        </w:rPr>
        <w:t>绿化</w:t>
      </w:r>
      <w:r w:rsidRPr="00460EB8">
        <w:rPr>
          <w:rFonts w:ascii="仿宋_GB2312" w:eastAsia="仿宋_GB2312" w:hint="eastAsia"/>
          <w:sz w:val="32"/>
          <w:szCs w:val="32"/>
        </w:rPr>
        <w:t>景观。</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Pr="00460EB8">
        <w:rPr>
          <w:rFonts w:ascii="仿宋_GB2312" w:eastAsia="仿宋_GB2312" w:hint="eastAsia"/>
          <w:sz w:val="32"/>
          <w:szCs w:val="32"/>
        </w:rPr>
        <w:t>各公园</w:t>
      </w:r>
      <w:r>
        <w:rPr>
          <w:rFonts w:ascii="仿宋_GB2312" w:eastAsia="仿宋_GB2312" w:hint="eastAsia"/>
          <w:sz w:val="32"/>
          <w:szCs w:val="32"/>
        </w:rPr>
        <w:t>景</w:t>
      </w:r>
      <w:r w:rsidRPr="00460EB8">
        <w:rPr>
          <w:rFonts w:ascii="仿宋_GB2312" w:eastAsia="仿宋_GB2312" w:hint="eastAsia"/>
          <w:sz w:val="32"/>
          <w:szCs w:val="32"/>
        </w:rPr>
        <w:t>区要按照不同灾害性天气应急预案和工作方案要求，加强水、电、气等基础设施和配套设施运行情况的巡查，注意发现和排除安全隐患，设置</w:t>
      </w:r>
      <w:r>
        <w:rPr>
          <w:rFonts w:ascii="仿宋_GB2312" w:eastAsia="仿宋_GB2312" w:hint="eastAsia"/>
          <w:sz w:val="32"/>
          <w:szCs w:val="32"/>
        </w:rPr>
        <w:t>安全</w:t>
      </w:r>
      <w:r w:rsidRPr="00460EB8">
        <w:rPr>
          <w:rFonts w:ascii="仿宋_GB2312" w:eastAsia="仿宋_GB2312" w:hint="eastAsia"/>
          <w:sz w:val="32"/>
          <w:szCs w:val="32"/>
        </w:rPr>
        <w:t>警示牌，采取有效疏散引导和避险措施</w:t>
      </w:r>
      <w:r>
        <w:rPr>
          <w:rFonts w:ascii="仿宋_GB2312" w:eastAsia="仿宋_GB2312" w:hint="eastAsia"/>
          <w:sz w:val="32"/>
          <w:szCs w:val="32"/>
        </w:rPr>
        <w:t>，根据灾情采取闭园管理</w:t>
      </w:r>
      <w:r w:rsidRPr="00460EB8">
        <w:rPr>
          <w:rFonts w:ascii="仿宋_GB2312" w:eastAsia="仿宋_GB2312" w:hint="eastAsia"/>
          <w:sz w:val="32"/>
          <w:szCs w:val="32"/>
        </w:rPr>
        <w:t>，确保景区和游人安全。</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w:t>
      </w:r>
      <w:r w:rsidRPr="00460EB8">
        <w:rPr>
          <w:rFonts w:ascii="仿宋_GB2312" w:eastAsia="仿宋_GB2312" w:hint="eastAsia"/>
          <w:sz w:val="32"/>
          <w:szCs w:val="32"/>
        </w:rPr>
        <w:t>市园林绿化局灾害性天气应急指挥部副总指挥</w:t>
      </w:r>
      <w:r>
        <w:rPr>
          <w:rFonts w:ascii="仿宋_GB2312" w:eastAsia="仿宋_GB2312" w:hint="eastAsia"/>
          <w:sz w:val="32"/>
          <w:szCs w:val="32"/>
        </w:rPr>
        <w:t>或带班局领导</w:t>
      </w:r>
      <w:r w:rsidRPr="00460EB8">
        <w:rPr>
          <w:rFonts w:ascii="仿宋_GB2312" w:eastAsia="仿宋_GB2312" w:hint="eastAsia"/>
          <w:sz w:val="32"/>
          <w:szCs w:val="32"/>
        </w:rPr>
        <w:t>坐镇指挥，</w:t>
      </w:r>
      <w:r>
        <w:rPr>
          <w:rFonts w:ascii="仿宋_GB2312" w:eastAsia="仿宋_GB2312" w:hint="eastAsia"/>
          <w:sz w:val="32"/>
          <w:szCs w:val="32"/>
        </w:rPr>
        <w:t>指挥部</w:t>
      </w:r>
      <w:r w:rsidRPr="00460EB8">
        <w:rPr>
          <w:rFonts w:ascii="仿宋_GB2312" w:eastAsia="仿宋_GB2312" w:hint="eastAsia"/>
          <w:sz w:val="32"/>
          <w:szCs w:val="32"/>
        </w:rPr>
        <w:t>办公室</w:t>
      </w:r>
      <w:r>
        <w:rPr>
          <w:rFonts w:ascii="仿宋_GB2312" w:eastAsia="仿宋_GB2312" w:hint="eastAsia"/>
          <w:sz w:val="32"/>
          <w:szCs w:val="32"/>
        </w:rPr>
        <w:t>和市局总值班室</w:t>
      </w:r>
      <w:r w:rsidRPr="00460EB8">
        <w:rPr>
          <w:rFonts w:ascii="仿宋_GB2312" w:eastAsia="仿宋_GB2312" w:hint="eastAsia"/>
          <w:sz w:val="32"/>
          <w:szCs w:val="32"/>
        </w:rPr>
        <w:t>参加灾害性天气应急保障组织工作。</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3.2.3 </w:t>
      </w:r>
      <w:r w:rsidRPr="00460EB8">
        <w:rPr>
          <w:rFonts w:ascii="仿宋_GB2312" w:eastAsia="仿宋_GB2312" w:hint="eastAsia"/>
          <w:b/>
          <w:sz w:val="32"/>
          <w:szCs w:val="32"/>
        </w:rPr>
        <w:t>灾害性天气</w:t>
      </w:r>
      <w:r>
        <w:rPr>
          <w:rFonts w:ascii="仿宋_GB2312" w:eastAsia="仿宋_GB2312" w:hint="eastAsia"/>
          <w:b/>
          <w:sz w:val="32"/>
          <w:szCs w:val="32"/>
        </w:rPr>
        <w:t>橙色</w:t>
      </w:r>
      <w:r w:rsidRPr="00460EB8">
        <w:rPr>
          <w:rFonts w:ascii="仿宋_GB2312" w:eastAsia="仿宋_GB2312" w:hint="eastAsia"/>
          <w:b/>
          <w:sz w:val="32"/>
          <w:szCs w:val="32"/>
        </w:rPr>
        <w:t>预警响应</w:t>
      </w:r>
    </w:p>
    <w:p w:rsidR="00983DD3"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460EB8">
        <w:rPr>
          <w:rFonts w:ascii="仿宋_GB2312" w:eastAsia="仿宋_GB2312" w:hint="eastAsia"/>
          <w:sz w:val="32"/>
          <w:szCs w:val="32"/>
        </w:rPr>
        <w:t>在</w:t>
      </w:r>
      <w:r>
        <w:rPr>
          <w:rFonts w:ascii="仿宋_GB2312" w:eastAsia="仿宋_GB2312" w:hint="eastAsia"/>
          <w:sz w:val="32"/>
          <w:szCs w:val="32"/>
        </w:rPr>
        <w:t>黄色</w:t>
      </w:r>
      <w:r w:rsidRPr="00460EB8">
        <w:rPr>
          <w:rFonts w:ascii="仿宋_GB2312" w:eastAsia="仿宋_GB2312" w:hint="eastAsia"/>
          <w:sz w:val="32"/>
          <w:szCs w:val="32"/>
        </w:rPr>
        <w:t>预警响应的基础上，各成员单位和保障单位组织各方面力量投入</w:t>
      </w:r>
      <w:r>
        <w:rPr>
          <w:rFonts w:ascii="仿宋_GB2312" w:eastAsia="仿宋_GB2312" w:hint="eastAsia"/>
          <w:sz w:val="32"/>
          <w:szCs w:val="32"/>
        </w:rPr>
        <w:t>应急抢险工作，确保景观绿地及时恢复、倒伏树木断枝及时清理</w:t>
      </w:r>
      <w:r w:rsidRPr="00460EB8">
        <w:rPr>
          <w:rFonts w:ascii="仿宋_GB2312" w:eastAsia="仿宋_GB2312" w:hint="eastAsia"/>
          <w:sz w:val="32"/>
          <w:szCs w:val="32"/>
        </w:rPr>
        <w:t>，</w:t>
      </w:r>
      <w:r>
        <w:rPr>
          <w:rFonts w:ascii="仿宋_GB2312" w:eastAsia="仿宋_GB2312" w:hint="eastAsia"/>
          <w:sz w:val="32"/>
          <w:szCs w:val="32"/>
        </w:rPr>
        <w:t>严防次生衍生灾害发生，积极</w:t>
      </w:r>
      <w:r w:rsidRPr="00460EB8">
        <w:rPr>
          <w:rFonts w:ascii="仿宋_GB2312" w:eastAsia="仿宋_GB2312" w:hint="eastAsia"/>
          <w:sz w:val="32"/>
          <w:szCs w:val="32"/>
        </w:rPr>
        <w:t>保障市区重点道路安全畅通</w:t>
      </w:r>
      <w:r>
        <w:rPr>
          <w:rFonts w:ascii="仿宋_GB2312" w:eastAsia="仿宋_GB2312" w:hint="eastAsia"/>
          <w:sz w:val="32"/>
          <w:szCs w:val="32"/>
        </w:rPr>
        <w:t>。</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）全市各公园景区视区域灾情采取疏散、限流或闭园措施，确保景区和游客安全</w:t>
      </w:r>
      <w:r w:rsidRPr="00460EB8">
        <w:rPr>
          <w:rFonts w:ascii="仿宋_GB2312" w:eastAsia="仿宋_GB2312" w:hint="eastAsia"/>
          <w:sz w:val="32"/>
          <w:szCs w:val="32"/>
        </w:rPr>
        <w:t>。</w:t>
      </w:r>
    </w:p>
    <w:p w:rsidR="00983DD3"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Pr="00460EB8">
        <w:rPr>
          <w:rFonts w:ascii="仿宋_GB2312" w:eastAsia="仿宋_GB2312" w:hint="eastAsia"/>
          <w:sz w:val="32"/>
          <w:szCs w:val="32"/>
        </w:rPr>
        <w:t>市园林绿化局灾害性天气应急指挥部总指挥坐镇指挥。市园林绿化局灾害性天气应急指挥部办公室负责同志、</w:t>
      </w:r>
      <w:r>
        <w:rPr>
          <w:rFonts w:ascii="仿宋_GB2312" w:eastAsia="仿宋_GB2312" w:hint="eastAsia"/>
          <w:sz w:val="32"/>
          <w:szCs w:val="32"/>
        </w:rPr>
        <w:t>市局机关</w:t>
      </w:r>
      <w:r w:rsidRPr="00460EB8">
        <w:rPr>
          <w:rFonts w:ascii="仿宋_GB2312" w:eastAsia="仿宋_GB2312" w:hint="eastAsia"/>
          <w:sz w:val="32"/>
          <w:szCs w:val="32"/>
        </w:rPr>
        <w:t>成员单位主要领导到应急指挥部办公室参加应急</w:t>
      </w:r>
      <w:r>
        <w:rPr>
          <w:rFonts w:ascii="仿宋_GB2312" w:eastAsia="仿宋_GB2312" w:hint="eastAsia"/>
          <w:sz w:val="32"/>
          <w:szCs w:val="32"/>
        </w:rPr>
        <w:t>处置</w:t>
      </w:r>
      <w:r w:rsidRPr="00460EB8">
        <w:rPr>
          <w:rFonts w:ascii="仿宋_GB2312" w:eastAsia="仿宋_GB2312" w:hint="eastAsia"/>
          <w:sz w:val="32"/>
          <w:szCs w:val="32"/>
        </w:rPr>
        <w:t>工作。</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3.2.4 </w:t>
      </w:r>
      <w:r w:rsidRPr="00460EB8">
        <w:rPr>
          <w:rFonts w:ascii="仿宋_GB2312" w:eastAsia="仿宋_GB2312" w:hint="eastAsia"/>
          <w:b/>
          <w:sz w:val="32"/>
          <w:szCs w:val="32"/>
        </w:rPr>
        <w:t>灾害性天气</w:t>
      </w:r>
      <w:r>
        <w:rPr>
          <w:rFonts w:ascii="仿宋_GB2312" w:eastAsia="仿宋_GB2312" w:hint="eastAsia"/>
          <w:b/>
          <w:sz w:val="32"/>
          <w:szCs w:val="32"/>
        </w:rPr>
        <w:t>红色</w:t>
      </w:r>
      <w:r w:rsidRPr="00460EB8">
        <w:rPr>
          <w:rFonts w:ascii="仿宋_GB2312" w:eastAsia="仿宋_GB2312" w:hint="eastAsia"/>
          <w:b/>
          <w:sz w:val="32"/>
          <w:szCs w:val="32"/>
        </w:rPr>
        <w:t>预警响应</w:t>
      </w:r>
    </w:p>
    <w:p w:rsidR="00983DD3" w:rsidRPr="00460EB8" w:rsidRDefault="00983DD3" w:rsidP="0012476E">
      <w:pPr>
        <w:spacing w:line="560" w:lineRule="exact"/>
        <w:ind w:firstLineChars="200" w:firstLine="31680"/>
        <w:rPr>
          <w:rFonts w:ascii="仿宋_GB2312" w:eastAsia="仿宋_GB2312"/>
          <w:sz w:val="32"/>
          <w:szCs w:val="32"/>
        </w:rPr>
      </w:pPr>
      <w:bookmarkStart w:id="30" w:name="_Toc361153881"/>
      <w:bookmarkStart w:id="31" w:name="_Toc439248005"/>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w:t>
      </w:r>
      <w:r w:rsidRPr="00460EB8">
        <w:rPr>
          <w:rFonts w:ascii="仿宋_GB2312" w:eastAsia="仿宋_GB2312" w:hint="eastAsia"/>
          <w:sz w:val="32"/>
          <w:szCs w:val="32"/>
        </w:rPr>
        <w:t>在</w:t>
      </w:r>
      <w:r>
        <w:rPr>
          <w:rFonts w:ascii="仿宋_GB2312" w:eastAsia="仿宋_GB2312" w:hint="eastAsia"/>
          <w:sz w:val="32"/>
          <w:szCs w:val="32"/>
        </w:rPr>
        <w:t>橙色</w:t>
      </w:r>
      <w:r w:rsidRPr="00460EB8">
        <w:rPr>
          <w:rFonts w:ascii="仿宋_GB2312" w:eastAsia="仿宋_GB2312" w:hint="eastAsia"/>
          <w:sz w:val="32"/>
          <w:szCs w:val="32"/>
        </w:rPr>
        <w:t>预警响应的基础上，调动全市行业系统资源</w:t>
      </w:r>
      <w:r>
        <w:rPr>
          <w:rFonts w:ascii="仿宋_GB2312" w:eastAsia="仿宋_GB2312" w:hint="eastAsia"/>
          <w:sz w:val="32"/>
          <w:szCs w:val="32"/>
        </w:rPr>
        <w:t>力量</w:t>
      </w:r>
      <w:r w:rsidRPr="00460EB8">
        <w:rPr>
          <w:rFonts w:ascii="仿宋_GB2312" w:eastAsia="仿宋_GB2312" w:hint="eastAsia"/>
          <w:sz w:val="32"/>
          <w:szCs w:val="32"/>
        </w:rPr>
        <w:t>全力应对，进一步加强各项工作和力量投入。</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Pr="00460EB8">
        <w:rPr>
          <w:rFonts w:ascii="仿宋_GB2312" w:eastAsia="仿宋_GB2312" w:hint="eastAsia"/>
          <w:sz w:val="32"/>
          <w:szCs w:val="32"/>
        </w:rPr>
        <w:t>市园林绿化局灾害性天气应急指挥部总指挥、副总指挥和办公室负责同志、</w:t>
      </w:r>
      <w:r>
        <w:rPr>
          <w:rFonts w:ascii="仿宋_GB2312" w:eastAsia="仿宋_GB2312" w:hint="eastAsia"/>
          <w:sz w:val="32"/>
          <w:szCs w:val="32"/>
        </w:rPr>
        <w:t>市局机关</w:t>
      </w:r>
      <w:r w:rsidRPr="00460EB8">
        <w:rPr>
          <w:rFonts w:ascii="仿宋_GB2312" w:eastAsia="仿宋_GB2312" w:hint="eastAsia"/>
          <w:sz w:val="32"/>
          <w:szCs w:val="32"/>
        </w:rPr>
        <w:t>各成员单位主要领导全部到应急指挥部办公室参加</w:t>
      </w:r>
      <w:r>
        <w:rPr>
          <w:rFonts w:ascii="仿宋_GB2312" w:eastAsia="仿宋_GB2312" w:hint="eastAsia"/>
          <w:sz w:val="32"/>
          <w:szCs w:val="32"/>
        </w:rPr>
        <w:t>应急保障</w:t>
      </w:r>
      <w:r w:rsidRPr="00460EB8">
        <w:rPr>
          <w:rFonts w:ascii="仿宋_GB2312" w:eastAsia="仿宋_GB2312" w:hint="eastAsia"/>
          <w:sz w:val="32"/>
          <w:szCs w:val="32"/>
        </w:rPr>
        <w:t>相关组织工作。</w:t>
      </w:r>
    </w:p>
    <w:p w:rsidR="00983DD3" w:rsidRPr="004079F4" w:rsidRDefault="00983DD3" w:rsidP="00A40B51">
      <w:pPr>
        <w:pStyle w:val="Heading1"/>
        <w:spacing w:line="560" w:lineRule="exact"/>
        <w:rPr>
          <w:rFonts w:ascii="仿宋_GB2312" w:eastAsia="仿宋_GB2312"/>
        </w:rPr>
      </w:pPr>
      <w:r w:rsidRPr="004079F4">
        <w:rPr>
          <w:rFonts w:ascii="仿宋_GB2312" w:eastAsia="仿宋_GB2312"/>
        </w:rPr>
        <w:t>4</w:t>
      </w:r>
      <w:r w:rsidRPr="004079F4">
        <w:rPr>
          <w:rFonts w:ascii="仿宋_GB2312" w:eastAsia="仿宋_GB2312" w:hint="eastAsia"/>
        </w:rPr>
        <w:t>应急准备与处置</w:t>
      </w:r>
      <w:bookmarkEnd w:id="30"/>
      <w:bookmarkEnd w:id="31"/>
    </w:p>
    <w:p w:rsidR="00983DD3" w:rsidRPr="004079F4" w:rsidRDefault="00983DD3" w:rsidP="00A40B51">
      <w:pPr>
        <w:pStyle w:val="Heading2"/>
        <w:spacing w:line="560" w:lineRule="exact"/>
        <w:rPr>
          <w:rFonts w:ascii="仿宋_GB2312" w:eastAsia="仿宋_GB2312"/>
        </w:rPr>
      </w:pPr>
      <w:bookmarkStart w:id="32" w:name="_Toc361153882"/>
      <w:bookmarkStart w:id="33" w:name="_Toc439248006"/>
      <w:r w:rsidRPr="004079F4">
        <w:rPr>
          <w:rFonts w:ascii="仿宋_GB2312" w:eastAsia="仿宋_GB2312"/>
        </w:rPr>
        <w:t xml:space="preserve">4.1 </w:t>
      </w:r>
      <w:r w:rsidRPr="004079F4">
        <w:rPr>
          <w:rFonts w:ascii="仿宋_GB2312" w:eastAsia="仿宋_GB2312" w:hint="eastAsia"/>
        </w:rPr>
        <w:t>信息管理</w:t>
      </w:r>
      <w:bookmarkEnd w:id="32"/>
      <w:bookmarkEnd w:id="33"/>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4.1.1</w:t>
      </w:r>
      <w:r w:rsidRPr="00460EB8">
        <w:rPr>
          <w:rFonts w:ascii="仿宋_GB2312" w:eastAsia="仿宋_GB2312" w:hint="eastAsia"/>
          <w:sz w:val="32"/>
          <w:szCs w:val="32"/>
        </w:rPr>
        <w:t>应急响应启动后，各成员单位和保障单位要向市园林绿化局灾害性天气应急指挥部办公室报告具体实施方案的启动情况和领导到位情况及阶段性工作进展情况、灾害性天气对本行业造成的影响等信息。对于一般灾害性天气突发事件，要及时报市园林绿化局灾害性天气应急指挥部办公室。对于较大以上灾害性天气突发事件，或对于事件本身比较敏感，或发生在敏感地区、敏感时间，或可能演化为重大及以上灾害性天气突发事件的信息，必须立即报告，并每隔两小时续报。</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4.1.2</w:t>
      </w:r>
      <w:r w:rsidRPr="00460EB8">
        <w:rPr>
          <w:rFonts w:ascii="仿宋_GB2312" w:eastAsia="仿宋_GB2312" w:hint="eastAsia"/>
          <w:sz w:val="32"/>
          <w:szCs w:val="32"/>
        </w:rPr>
        <w:t>市园林绿化局灾害性天气应急指挥部办公室负责汇总本</w:t>
      </w:r>
      <w:r>
        <w:rPr>
          <w:rFonts w:ascii="仿宋_GB2312" w:eastAsia="仿宋_GB2312" w:hint="eastAsia"/>
          <w:sz w:val="32"/>
          <w:szCs w:val="32"/>
        </w:rPr>
        <w:t>系统</w:t>
      </w:r>
      <w:r w:rsidRPr="00460EB8">
        <w:rPr>
          <w:rFonts w:ascii="仿宋_GB2312" w:eastAsia="仿宋_GB2312" w:hint="eastAsia"/>
          <w:sz w:val="32"/>
          <w:szCs w:val="32"/>
        </w:rPr>
        <w:t>各类灾害性天气灾害情况等突发事件信息。</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对于一般灾害性天气突发事件信息，市园林绿化局灾害性天气保障应急指挥部办公室及时报总指挥、副总指挥。</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对于较大以上突发事件信息，市园林绿化局灾害性天气应急指挥部办公室</w:t>
      </w:r>
      <w:r>
        <w:rPr>
          <w:rFonts w:ascii="仿宋_GB2312" w:eastAsia="仿宋_GB2312" w:hint="eastAsia"/>
          <w:sz w:val="32"/>
          <w:szCs w:val="32"/>
        </w:rPr>
        <w:t>经指挥部批准</w:t>
      </w:r>
      <w:r w:rsidRPr="00460EB8">
        <w:rPr>
          <w:rFonts w:ascii="仿宋_GB2312" w:eastAsia="仿宋_GB2312" w:hint="eastAsia"/>
          <w:sz w:val="32"/>
          <w:szCs w:val="32"/>
        </w:rPr>
        <w:t>立即向市应急办、市政府报告详细信息（包含时间、地点、信息来源、事件性质、影响范围、事件发展趋势和已经采取的措施等）。</w:t>
      </w:r>
    </w:p>
    <w:p w:rsidR="00983DD3"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4.1.3</w:t>
      </w:r>
      <w:r w:rsidRPr="00460EB8">
        <w:rPr>
          <w:rFonts w:ascii="仿宋_GB2312" w:eastAsia="仿宋_GB2312" w:hint="eastAsia"/>
          <w:sz w:val="32"/>
          <w:szCs w:val="32"/>
        </w:rPr>
        <w:t>市园林绿化局灾害性天气应急指挥部办公室要及时将收集掌握的问题向各成员单位和保障单位通报，责成有关单位采取措施解决，反馈措施落实情况，便于主责部门有重点、有针对性地开展工作。</w:t>
      </w:r>
    </w:p>
    <w:p w:rsidR="00983DD3" w:rsidRPr="004079F4" w:rsidRDefault="00983DD3" w:rsidP="00A40B51">
      <w:pPr>
        <w:pStyle w:val="Heading2"/>
        <w:spacing w:line="560" w:lineRule="exact"/>
        <w:rPr>
          <w:rFonts w:ascii="仿宋_GB2312" w:eastAsia="仿宋_GB2312"/>
        </w:rPr>
      </w:pPr>
      <w:bookmarkStart w:id="34" w:name="_Toc361153883"/>
      <w:bookmarkStart w:id="35" w:name="_Toc439248007"/>
      <w:r w:rsidRPr="004079F4">
        <w:rPr>
          <w:rFonts w:ascii="仿宋_GB2312" w:eastAsia="仿宋_GB2312"/>
        </w:rPr>
        <w:t xml:space="preserve">4.2 </w:t>
      </w:r>
      <w:r w:rsidRPr="004079F4">
        <w:rPr>
          <w:rFonts w:ascii="仿宋_GB2312" w:eastAsia="仿宋_GB2312" w:hint="eastAsia"/>
        </w:rPr>
        <w:t>应急准备</w:t>
      </w:r>
      <w:bookmarkEnd w:id="34"/>
      <w:bookmarkEnd w:id="35"/>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各成员单位和保障单位要</w:t>
      </w:r>
      <w:r>
        <w:rPr>
          <w:rFonts w:ascii="仿宋_GB2312" w:eastAsia="仿宋_GB2312" w:hint="eastAsia"/>
          <w:sz w:val="32"/>
          <w:szCs w:val="32"/>
        </w:rPr>
        <w:t>落实主体责任，</w:t>
      </w:r>
      <w:r w:rsidRPr="00460EB8">
        <w:rPr>
          <w:rFonts w:ascii="仿宋_GB2312" w:eastAsia="仿宋_GB2312" w:hint="eastAsia"/>
          <w:sz w:val="32"/>
          <w:szCs w:val="32"/>
        </w:rPr>
        <w:t>按照</w:t>
      </w:r>
      <w:r>
        <w:rPr>
          <w:rFonts w:ascii="仿宋_GB2312" w:eastAsia="仿宋_GB2312" w:hint="eastAsia"/>
          <w:sz w:val="32"/>
          <w:szCs w:val="32"/>
        </w:rPr>
        <w:t>行业管理和职责任务</w:t>
      </w:r>
      <w:r w:rsidRPr="00460EB8">
        <w:rPr>
          <w:rFonts w:ascii="仿宋_GB2312" w:eastAsia="仿宋_GB2312" w:hint="eastAsia"/>
          <w:sz w:val="32"/>
          <w:szCs w:val="32"/>
        </w:rPr>
        <w:t>，抓好应对灾害性天气</w:t>
      </w:r>
      <w:r>
        <w:rPr>
          <w:rFonts w:ascii="仿宋_GB2312" w:eastAsia="仿宋_GB2312" w:hint="eastAsia"/>
          <w:sz w:val="32"/>
          <w:szCs w:val="32"/>
        </w:rPr>
        <w:t>应急</w:t>
      </w:r>
      <w:r w:rsidRPr="00460EB8">
        <w:rPr>
          <w:rFonts w:ascii="仿宋_GB2312" w:eastAsia="仿宋_GB2312" w:hint="eastAsia"/>
          <w:sz w:val="32"/>
          <w:szCs w:val="32"/>
        </w:rPr>
        <w:t>准备工作。</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4.2.1 </w:t>
      </w:r>
      <w:r w:rsidRPr="00460EB8">
        <w:rPr>
          <w:rFonts w:ascii="仿宋_GB2312" w:eastAsia="仿宋_GB2312" w:hint="eastAsia"/>
          <w:b/>
          <w:sz w:val="32"/>
          <w:szCs w:val="32"/>
        </w:rPr>
        <w:t>加强宣传</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各成员单位要利用多种形式，做好应对灾害性天气安全常识知识的宣传教育，减少安全隐患，增强对园林绿化行业在处置灾害性天气灾情时的配合理解。</w:t>
      </w:r>
    </w:p>
    <w:p w:rsidR="00983DD3" w:rsidRPr="009A4670" w:rsidRDefault="00983DD3" w:rsidP="009F5439">
      <w:pPr>
        <w:spacing w:line="560" w:lineRule="exact"/>
        <w:ind w:firstLineChars="200" w:firstLine="31680"/>
        <w:rPr>
          <w:rFonts w:ascii="仿宋_GB2312" w:eastAsia="仿宋_GB2312"/>
          <w:b/>
          <w:sz w:val="32"/>
          <w:szCs w:val="32"/>
        </w:rPr>
      </w:pPr>
      <w:r w:rsidRPr="009A4670">
        <w:rPr>
          <w:rFonts w:ascii="仿宋_GB2312" w:eastAsia="仿宋_GB2312"/>
          <w:b/>
          <w:sz w:val="32"/>
          <w:szCs w:val="32"/>
        </w:rPr>
        <w:t xml:space="preserve">4.2.2 </w:t>
      </w:r>
      <w:r w:rsidRPr="009A4670">
        <w:rPr>
          <w:rFonts w:ascii="仿宋_GB2312" w:eastAsia="仿宋_GB2312" w:hint="eastAsia"/>
          <w:b/>
          <w:sz w:val="32"/>
          <w:szCs w:val="32"/>
        </w:rPr>
        <w:t>储备物资</w:t>
      </w:r>
    </w:p>
    <w:p w:rsidR="00983DD3" w:rsidRPr="00460EB8" w:rsidRDefault="00983DD3" w:rsidP="009F5439">
      <w:pPr>
        <w:spacing w:line="560" w:lineRule="exact"/>
        <w:ind w:firstLineChars="200" w:firstLine="31680"/>
        <w:rPr>
          <w:rFonts w:ascii="仿宋_GB2312" w:eastAsia="仿宋_GB2312"/>
          <w:sz w:val="32"/>
          <w:szCs w:val="32"/>
        </w:rPr>
      </w:pPr>
      <w:r w:rsidRPr="009A4670">
        <w:rPr>
          <w:rFonts w:ascii="仿宋_GB2312" w:eastAsia="仿宋_GB2312" w:hint="eastAsia"/>
          <w:sz w:val="32"/>
          <w:szCs w:val="32"/>
        </w:rPr>
        <w:t>各保障单位要储备适量的园林绿化抢险的铁锹、镐头、油锯、手锯、高枝锯、</w:t>
      </w:r>
      <w:r w:rsidRPr="00460EB8">
        <w:rPr>
          <w:rFonts w:ascii="仿宋_GB2312" w:eastAsia="仿宋_GB2312" w:hint="eastAsia"/>
          <w:sz w:val="32"/>
          <w:szCs w:val="32"/>
        </w:rPr>
        <w:t>竹竿、扫把、架杆、牵引绳、钢丝以及升降车、吊车、运输车等设施设备应急物资。</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4.2.3 </w:t>
      </w:r>
      <w:r w:rsidRPr="00460EB8">
        <w:rPr>
          <w:rFonts w:ascii="仿宋_GB2312" w:eastAsia="仿宋_GB2312" w:hint="eastAsia"/>
          <w:b/>
          <w:sz w:val="32"/>
          <w:szCs w:val="32"/>
        </w:rPr>
        <w:t>做好车辆备勤及物资保养维护</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各保障单位要根据实际情况，备足应对灾害性天气抢险用车辆、器械，加强统一技术检修、保养、维护，保证性能良好，确保使用安全。</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4.2.4 </w:t>
      </w:r>
      <w:r w:rsidRPr="00460EB8">
        <w:rPr>
          <w:rFonts w:ascii="仿宋_GB2312" w:eastAsia="仿宋_GB2312" w:hint="eastAsia"/>
          <w:b/>
          <w:sz w:val="32"/>
          <w:szCs w:val="32"/>
        </w:rPr>
        <w:t>排查隐患</w:t>
      </w:r>
    </w:p>
    <w:p w:rsidR="00983DD3"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各保障单位要结合生产经营养护管理，加强隐患排查，科学有效地对绿化带、路树进行修剪、疏枝，减少灾害性天气造成的树木倒伏、断枝等对园林绿化成果、人民生命财产造成损失和对交通安全的影响。</w:t>
      </w:r>
    </w:p>
    <w:p w:rsidR="00983DD3" w:rsidRPr="004079F4" w:rsidRDefault="00983DD3" w:rsidP="00A40B51">
      <w:pPr>
        <w:pStyle w:val="Heading2"/>
        <w:spacing w:line="560" w:lineRule="exact"/>
        <w:rPr>
          <w:rFonts w:ascii="仿宋_GB2312" w:eastAsia="仿宋_GB2312"/>
        </w:rPr>
      </w:pPr>
      <w:bookmarkStart w:id="36" w:name="_Toc361153884"/>
      <w:bookmarkStart w:id="37" w:name="_Toc439248008"/>
      <w:r w:rsidRPr="004079F4">
        <w:rPr>
          <w:rFonts w:ascii="仿宋_GB2312" w:eastAsia="仿宋_GB2312"/>
        </w:rPr>
        <w:t xml:space="preserve">4.3 </w:t>
      </w:r>
      <w:r w:rsidRPr="004079F4">
        <w:rPr>
          <w:rFonts w:ascii="仿宋_GB2312" w:eastAsia="仿宋_GB2312" w:hint="eastAsia"/>
        </w:rPr>
        <w:t>应急处置措施</w:t>
      </w:r>
      <w:bookmarkEnd w:id="36"/>
      <w:bookmarkEnd w:id="37"/>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各成员单位及</w:t>
      </w:r>
      <w:r w:rsidRPr="008F3E0B">
        <w:rPr>
          <w:rFonts w:ascii="仿宋_GB2312" w:eastAsia="仿宋_GB2312" w:hint="eastAsia"/>
          <w:sz w:val="32"/>
          <w:szCs w:val="32"/>
        </w:rPr>
        <w:t>保障</w:t>
      </w:r>
      <w:r w:rsidRPr="00460EB8">
        <w:rPr>
          <w:rFonts w:ascii="仿宋_GB2312" w:eastAsia="仿宋_GB2312" w:hint="eastAsia"/>
          <w:sz w:val="32"/>
          <w:szCs w:val="32"/>
        </w:rPr>
        <w:t>单位根据灾害性天气事件等级，按照以下基本响应内容，出动相应的抢险力量，确保园林绿化行业系统应对灾害性天气保障有力。</w:t>
      </w:r>
    </w:p>
    <w:p w:rsidR="00983DD3" w:rsidRPr="00460EB8" w:rsidRDefault="00983DD3" w:rsidP="009F5439">
      <w:pPr>
        <w:spacing w:line="560" w:lineRule="exact"/>
        <w:ind w:firstLineChars="200" w:firstLine="31680"/>
        <w:rPr>
          <w:rFonts w:ascii="仿宋_GB2312" w:eastAsia="仿宋_GB2312"/>
          <w:b/>
          <w:sz w:val="32"/>
          <w:szCs w:val="32"/>
        </w:rPr>
      </w:pPr>
      <w:r>
        <w:rPr>
          <w:rFonts w:ascii="仿宋_GB2312" w:eastAsia="仿宋_GB2312"/>
          <w:b/>
          <w:sz w:val="32"/>
          <w:szCs w:val="32"/>
        </w:rPr>
        <w:t xml:space="preserve">4.3.1 </w:t>
      </w:r>
      <w:r w:rsidRPr="00460EB8">
        <w:rPr>
          <w:rFonts w:ascii="仿宋_GB2312" w:eastAsia="仿宋_GB2312" w:hint="eastAsia"/>
          <w:b/>
          <w:sz w:val="32"/>
          <w:szCs w:val="32"/>
        </w:rPr>
        <w:t>保护绿化成果</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各成员单位和</w:t>
      </w:r>
      <w:r w:rsidRPr="008F3E0B">
        <w:rPr>
          <w:rFonts w:ascii="仿宋_GB2312" w:eastAsia="仿宋_GB2312" w:hint="eastAsia"/>
          <w:sz w:val="32"/>
          <w:szCs w:val="32"/>
        </w:rPr>
        <w:t>保障</w:t>
      </w:r>
      <w:r w:rsidRPr="00460EB8">
        <w:rPr>
          <w:rFonts w:ascii="仿宋_GB2312" w:eastAsia="仿宋_GB2312" w:hint="eastAsia"/>
          <w:sz w:val="32"/>
          <w:szCs w:val="32"/>
        </w:rPr>
        <w:t>单位要加强不同灾害性天气下绿化成果的保护作业，采取覆盖、遮挡、支撑、加固、培土、修剪、疏枝等防抗措施，保护绿化成果不受或少受伤害，最大限度地保护好园林植物的生长环境、绿化美化景观成果。</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4.3.2 </w:t>
      </w:r>
      <w:r w:rsidRPr="00460EB8">
        <w:rPr>
          <w:rFonts w:ascii="仿宋_GB2312" w:eastAsia="仿宋_GB2312" w:hint="eastAsia"/>
          <w:b/>
          <w:sz w:val="32"/>
          <w:szCs w:val="32"/>
        </w:rPr>
        <w:t>加强设施建设</w:t>
      </w:r>
    </w:p>
    <w:p w:rsidR="00983DD3" w:rsidRPr="00460EB8" w:rsidRDefault="00983DD3" w:rsidP="009F5439">
      <w:pPr>
        <w:spacing w:line="560" w:lineRule="exact"/>
        <w:ind w:firstLineChars="200" w:firstLine="31680"/>
        <w:rPr>
          <w:rFonts w:ascii="仿宋_GB2312" w:eastAsia="仿宋_GB2312"/>
          <w:sz w:val="32"/>
          <w:szCs w:val="32"/>
        </w:rPr>
      </w:pPr>
      <w:r>
        <w:rPr>
          <w:rFonts w:ascii="仿宋_GB2312" w:eastAsia="仿宋_GB2312" w:hint="eastAsia"/>
          <w:sz w:val="32"/>
          <w:szCs w:val="32"/>
        </w:rPr>
        <w:t>要动员</w:t>
      </w:r>
      <w:r w:rsidRPr="00460EB8">
        <w:rPr>
          <w:rFonts w:ascii="仿宋_GB2312" w:eastAsia="仿宋_GB2312" w:hint="eastAsia"/>
          <w:sz w:val="32"/>
          <w:szCs w:val="32"/>
        </w:rPr>
        <w:t>发展果品、苗木等经济林木和花卉等有温室大棚设施</w:t>
      </w:r>
      <w:r>
        <w:rPr>
          <w:rFonts w:ascii="仿宋_GB2312" w:eastAsia="仿宋_GB2312" w:hint="eastAsia"/>
          <w:sz w:val="32"/>
          <w:szCs w:val="32"/>
        </w:rPr>
        <w:t>的企事业单位</w:t>
      </w:r>
      <w:r w:rsidRPr="00460EB8">
        <w:rPr>
          <w:rFonts w:ascii="仿宋_GB2312" w:eastAsia="仿宋_GB2312" w:hint="eastAsia"/>
          <w:sz w:val="32"/>
          <w:szCs w:val="32"/>
        </w:rPr>
        <w:t>组织</w:t>
      </w:r>
      <w:r>
        <w:rPr>
          <w:rFonts w:ascii="仿宋_GB2312" w:eastAsia="仿宋_GB2312" w:hint="eastAsia"/>
          <w:sz w:val="32"/>
          <w:szCs w:val="32"/>
        </w:rPr>
        <w:t>人员</w:t>
      </w:r>
      <w:r w:rsidRPr="00460EB8">
        <w:rPr>
          <w:rFonts w:ascii="仿宋_GB2312" w:eastAsia="仿宋_GB2312" w:hint="eastAsia"/>
          <w:sz w:val="32"/>
          <w:szCs w:val="32"/>
        </w:rPr>
        <w:t>，采取加固骨架、棚膜和苫盖、围挡等各类措施，加强应对如防风、防寒、防寒潮、防雪压等灾害性天气的防护作业，防范不利天气对花草树木</w:t>
      </w:r>
      <w:r>
        <w:rPr>
          <w:rFonts w:ascii="仿宋_GB2312" w:eastAsia="仿宋_GB2312" w:hint="eastAsia"/>
          <w:sz w:val="32"/>
          <w:szCs w:val="32"/>
        </w:rPr>
        <w:t>果品产业</w:t>
      </w:r>
      <w:r w:rsidRPr="00460EB8">
        <w:rPr>
          <w:rFonts w:ascii="仿宋_GB2312" w:eastAsia="仿宋_GB2312" w:hint="eastAsia"/>
          <w:sz w:val="32"/>
          <w:szCs w:val="32"/>
        </w:rPr>
        <w:t>的影响和损失。</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4.3.3 </w:t>
      </w:r>
      <w:r w:rsidRPr="00460EB8">
        <w:rPr>
          <w:rFonts w:ascii="仿宋_GB2312" w:eastAsia="仿宋_GB2312" w:hint="eastAsia"/>
          <w:b/>
          <w:sz w:val="32"/>
          <w:szCs w:val="32"/>
        </w:rPr>
        <w:t>保障景区安全</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各公园</w:t>
      </w:r>
      <w:r>
        <w:rPr>
          <w:rFonts w:ascii="仿宋_GB2312" w:eastAsia="仿宋_GB2312" w:hint="eastAsia"/>
          <w:sz w:val="32"/>
          <w:szCs w:val="32"/>
        </w:rPr>
        <w:t>景</w:t>
      </w:r>
      <w:r w:rsidRPr="00460EB8">
        <w:rPr>
          <w:rFonts w:ascii="仿宋_GB2312" w:eastAsia="仿宋_GB2312" w:hint="eastAsia"/>
          <w:sz w:val="32"/>
          <w:szCs w:val="32"/>
        </w:rPr>
        <w:t>区要按照不同灾害性天气应急预案和工作方案要求，加强水、电、气等基础设施和配套设施运行情况的巡查，注意发现和排除安全隐患，必要位置设置警示牌，采取疏散引导</w:t>
      </w:r>
      <w:r>
        <w:rPr>
          <w:rFonts w:ascii="仿宋_GB2312" w:eastAsia="仿宋_GB2312" w:hint="eastAsia"/>
          <w:sz w:val="32"/>
          <w:szCs w:val="32"/>
        </w:rPr>
        <w:t>、安全</w:t>
      </w:r>
      <w:r w:rsidRPr="00460EB8">
        <w:rPr>
          <w:rFonts w:ascii="仿宋_GB2312" w:eastAsia="仿宋_GB2312" w:hint="eastAsia"/>
          <w:sz w:val="32"/>
          <w:szCs w:val="32"/>
        </w:rPr>
        <w:t>避险</w:t>
      </w:r>
      <w:r>
        <w:rPr>
          <w:rFonts w:ascii="仿宋_GB2312" w:eastAsia="仿宋_GB2312" w:hint="eastAsia"/>
          <w:sz w:val="32"/>
          <w:szCs w:val="32"/>
        </w:rPr>
        <w:t>、闭园管理等措施</w:t>
      </w:r>
      <w:r w:rsidRPr="00460EB8">
        <w:rPr>
          <w:rFonts w:ascii="仿宋_GB2312" w:eastAsia="仿宋_GB2312" w:hint="eastAsia"/>
          <w:sz w:val="32"/>
          <w:szCs w:val="32"/>
        </w:rPr>
        <w:t>，确保景区和游人安全。</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4.3.4 </w:t>
      </w:r>
      <w:r w:rsidRPr="00460EB8">
        <w:rPr>
          <w:rFonts w:ascii="仿宋_GB2312" w:eastAsia="仿宋_GB2312" w:hint="eastAsia"/>
          <w:b/>
          <w:sz w:val="32"/>
          <w:szCs w:val="32"/>
        </w:rPr>
        <w:t>强化灾害处置</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各成员单位和</w:t>
      </w:r>
      <w:r w:rsidRPr="008F3E0B">
        <w:rPr>
          <w:rFonts w:ascii="仿宋_GB2312" w:eastAsia="仿宋_GB2312" w:hint="eastAsia"/>
          <w:sz w:val="32"/>
          <w:szCs w:val="32"/>
        </w:rPr>
        <w:t>保障</w:t>
      </w:r>
      <w:r w:rsidRPr="00460EB8">
        <w:rPr>
          <w:rFonts w:ascii="仿宋_GB2312" w:eastAsia="仿宋_GB2312" w:hint="eastAsia"/>
          <w:sz w:val="32"/>
          <w:szCs w:val="32"/>
        </w:rPr>
        <w:t>单位要加强不同灾害性天气造成的林地、路树树木倒伏、断枝、绿地损毁等及次生</w:t>
      </w:r>
      <w:r w:rsidRPr="007979F3">
        <w:rPr>
          <w:rFonts w:ascii="仿宋_GB2312" w:eastAsia="仿宋_GB2312" w:hint="eastAsia"/>
          <w:sz w:val="32"/>
          <w:szCs w:val="32"/>
        </w:rPr>
        <w:t>衍生</w:t>
      </w:r>
      <w:r w:rsidRPr="00460EB8">
        <w:rPr>
          <w:rFonts w:ascii="仿宋_GB2312" w:eastAsia="仿宋_GB2312" w:hint="eastAsia"/>
          <w:sz w:val="32"/>
          <w:szCs w:val="32"/>
        </w:rPr>
        <w:t>灾害的应急处置。根据灾情采取扶正、培植、吊运、伐移、围挡等措施，及时抢救或清除倒树、断枝，清理落叶等废弃物，做好环境整理，恢复自然景观。</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4.3.</w:t>
      </w:r>
      <w:r>
        <w:rPr>
          <w:rFonts w:ascii="仿宋_GB2312" w:eastAsia="仿宋_GB2312"/>
          <w:b/>
          <w:sz w:val="32"/>
          <w:szCs w:val="32"/>
        </w:rPr>
        <w:t>5</w:t>
      </w:r>
      <w:r w:rsidRPr="00460EB8">
        <w:rPr>
          <w:rFonts w:ascii="仿宋_GB2312" w:eastAsia="仿宋_GB2312"/>
          <w:b/>
          <w:sz w:val="32"/>
          <w:szCs w:val="32"/>
        </w:rPr>
        <w:t xml:space="preserve"> </w:t>
      </w:r>
      <w:r w:rsidRPr="00460EB8">
        <w:rPr>
          <w:rFonts w:ascii="仿宋_GB2312" w:eastAsia="仿宋_GB2312" w:hint="eastAsia"/>
          <w:b/>
          <w:sz w:val="32"/>
          <w:szCs w:val="32"/>
        </w:rPr>
        <w:t>做好安全疏导</w:t>
      </w:r>
    </w:p>
    <w:p w:rsidR="00983DD3"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单位在应急抢险过程中，特别是在重要区域、重点路口、快速路、主干道的应急抢险中要与公安交通管理部门协同配合，一手开展好应急抢险作业，一手做好安全疏导，尽量保证路面交通不受影响，行人通行安全。</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4.3.</w:t>
      </w:r>
      <w:r>
        <w:rPr>
          <w:rFonts w:ascii="仿宋_GB2312" w:eastAsia="仿宋_GB2312"/>
          <w:b/>
          <w:sz w:val="32"/>
          <w:szCs w:val="32"/>
        </w:rPr>
        <w:t>6</w:t>
      </w:r>
      <w:r w:rsidRPr="00460EB8">
        <w:rPr>
          <w:rFonts w:ascii="仿宋_GB2312" w:eastAsia="仿宋_GB2312"/>
          <w:b/>
          <w:sz w:val="32"/>
          <w:szCs w:val="32"/>
        </w:rPr>
        <w:t xml:space="preserve"> </w:t>
      </w:r>
      <w:r w:rsidRPr="00460EB8">
        <w:rPr>
          <w:rFonts w:ascii="仿宋_GB2312" w:eastAsia="仿宋_GB2312" w:hint="eastAsia"/>
          <w:b/>
          <w:sz w:val="32"/>
          <w:szCs w:val="32"/>
        </w:rPr>
        <w:t>及时调配力量</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根据灾情和抢险应急能力实际情况，市园林绿化局灾害性天气应急指挥部办公室可以协调调配其他保障单位力量参加抢险应急处置。</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4.3.</w:t>
      </w:r>
      <w:r>
        <w:rPr>
          <w:rFonts w:ascii="仿宋_GB2312" w:eastAsia="仿宋_GB2312"/>
          <w:b/>
          <w:sz w:val="32"/>
          <w:szCs w:val="32"/>
        </w:rPr>
        <w:t>7</w:t>
      </w:r>
      <w:r w:rsidRPr="00460EB8">
        <w:rPr>
          <w:rFonts w:ascii="仿宋_GB2312" w:eastAsia="仿宋_GB2312"/>
          <w:b/>
          <w:sz w:val="32"/>
          <w:szCs w:val="32"/>
        </w:rPr>
        <w:t xml:space="preserve"> </w:t>
      </w:r>
      <w:r w:rsidRPr="00460EB8">
        <w:rPr>
          <w:rFonts w:ascii="仿宋_GB2312" w:eastAsia="仿宋_GB2312" w:hint="eastAsia"/>
          <w:b/>
          <w:sz w:val="32"/>
          <w:szCs w:val="32"/>
        </w:rPr>
        <w:t>作业安全</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各保障单位抢险现场作业人员的安全帽、胶鞋、保险带、专用手套等安全防护措施要到位，使用大型升降车、吊车等作业要严格执行有关安全生产规定，在人行道和道路作业要设置警示标志，要设置专职安全员。</w:t>
      </w:r>
    </w:p>
    <w:p w:rsidR="00983DD3" w:rsidRPr="004079F4" w:rsidRDefault="00983DD3" w:rsidP="00A40B51">
      <w:pPr>
        <w:pStyle w:val="Heading2"/>
        <w:spacing w:line="560" w:lineRule="exact"/>
        <w:rPr>
          <w:rFonts w:ascii="仿宋_GB2312" w:eastAsia="仿宋_GB2312"/>
        </w:rPr>
      </w:pPr>
      <w:bookmarkStart w:id="38" w:name="_Toc361153885"/>
      <w:bookmarkStart w:id="39" w:name="_Toc439248009"/>
      <w:r w:rsidRPr="004079F4">
        <w:rPr>
          <w:rFonts w:ascii="仿宋_GB2312" w:eastAsia="仿宋_GB2312"/>
        </w:rPr>
        <w:t>4.4</w:t>
      </w:r>
      <w:bookmarkStart w:id="40" w:name="_Toc361153886"/>
      <w:bookmarkEnd w:id="38"/>
      <w:r w:rsidRPr="004079F4">
        <w:rPr>
          <w:rFonts w:ascii="仿宋_GB2312" w:eastAsia="仿宋_GB2312" w:hint="eastAsia"/>
        </w:rPr>
        <w:t>响应升级</w:t>
      </w:r>
      <w:bookmarkEnd w:id="39"/>
      <w:bookmarkEnd w:id="40"/>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如果灾害性天气灾害造成突发事件的事态进一步扩大，预计依靠现有专业应急资源难以实施有效处置时，市园林绿化局灾害性天气应急指挥部应立即建议市应急办，启动首都地区应急联动机制，协调有关专业部门应急力量共同参与处置工作。</w:t>
      </w:r>
    </w:p>
    <w:p w:rsidR="00983DD3" w:rsidRPr="004079F4" w:rsidRDefault="00983DD3" w:rsidP="00A40B51">
      <w:pPr>
        <w:pStyle w:val="Heading2"/>
        <w:spacing w:line="560" w:lineRule="exact"/>
        <w:rPr>
          <w:rFonts w:ascii="仿宋_GB2312" w:eastAsia="仿宋_GB2312"/>
        </w:rPr>
      </w:pPr>
      <w:bookmarkStart w:id="41" w:name="_Toc361153887"/>
      <w:bookmarkStart w:id="42" w:name="_Toc439248010"/>
      <w:r w:rsidRPr="004079F4">
        <w:rPr>
          <w:rFonts w:ascii="仿宋_GB2312" w:eastAsia="仿宋_GB2312"/>
        </w:rPr>
        <w:t>4.5</w:t>
      </w:r>
      <w:r w:rsidRPr="004079F4">
        <w:rPr>
          <w:rFonts w:ascii="仿宋_GB2312" w:eastAsia="仿宋_GB2312" w:hint="eastAsia"/>
        </w:rPr>
        <w:t>社会动员</w:t>
      </w:r>
      <w:bookmarkEnd w:id="41"/>
      <w:bookmarkEnd w:id="42"/>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4.5.1</w:t>
      </w:r>
      <w:r w:rsidRPr="00460EB8">
        <w:rPr>
          <w:rFonts w:ascii="仿宋_GB2312" w:eastAsia="仿宋_GB2312" w:hint="eastAsia"/>
          <w:sz w:val="32"/>
          <w:szCs w:val="32"/>
        </w:rPr>
        <w:t>遇有灾害性天气灾害发生，各区要启动本地区灾害性天气应急保障机制，落实责任制，发动有林主体责任单位开展抢险救灾，并加强督促检查工作。</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4.5.2</w:t>
      </w:r>
      <w:r w:rsidRPr="00460EB8">
        <w:rPr>
          <w:rFonts w:ascii="仿宋_GB2312" w:eastAsia="仿宋_GB2312" w:hint="eastAsia"/>
          <w:sz w:val="32"/>
          <w:szCs w:val="32"/>
        </w:rPr>
        <w:t>各街道办事处和乡镇人民政府城镇绿化和林业管理部门要组织队伍做好人行道、街巷、胡同、小区内和重点绿化资源的隐患排查和救灾工作，发动社会单位和社区物业公司做好救灾工作。</w:t>
      </w:r>
    </w:p>
    <w:p w:rsidR="00983DD3" w:rsidRPr="004079F4" w:rsidRDefault="00983DD3" w:rsidP="00A40B51">
      <w:pPr>
        <w:pStyle w:val="Heading2"/>
        <w:spacing w:line="560" w:lineRule="exact"/>
        <w:rPr>
          <w:rFonts w:ascii="仿宋_GB2312" w:eastAsia="仿宋_GB2312"/>
        </w:rPr>
      </w:pPr>
      <w:bookmarkStart w:id="43" w:name="_Toc361153888"/>
      <w:bookmarkStart w:id="44" w:name="_Toc439248011"/>
      <w:r w:rsidRPr="004079F4">
        <w:rPr>
          <w:rFonts w:ascii="仿宋_GB2312" w:eastAsia="仿宋_GB2312"/>
        </w:rPr>
        <w:t>4.</w:t>
      </w:r>
      <w:bookmarkStart w:id="45" w:name="_Toc361153889"/>
      <w:bookmarkEnd w:id="43"/>
      <w:r w:rsidRPr="004079F4">
        <w:rPr>
          <w:rFonts w:ascii="仿宋_GB2312" w:eastAsia="仿宋_GB2312"/>
        </w:rPr>
        <w:t>6</w:t>
      </w:r>
      <w:r w:rsidRPr="004079F4">
        <w:rPr>
          <w:rFonts w:ascii="仿宋_GB2312" w:eastAsia="仿宋_GB2312" w:hint="eastAsia"/>
        </w:rPr>
        <w:t>应急结束</w:t>
      </w:r>
      <w:bookmarkEnd w:id="44"/>
      <w:bookmarkEnd w:id="45"/>
    </w:p>
    <w:p w:rsidR="00983DD3" w:rsidRPr="00460EB8" w:rsidRDefault="00983DD3" w:rsidP="0012476E">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启动灾害性天气预警后，各成员单位和保障单位组织相关防范措施和应急抢险工作后，要及时做好绿化景观、市容环境和交通运行恢复。各级别灾害性天气突发事件的应急结束，由市园林绿化局灾害性天气应急指挥部办公室确定。</w:t>
      </w:r>
      <w:bookmarkStart w:id="46" w:name="_Toc361153890"/>
    </w:p>
    <w:p w:rsidR="00983DD3" w:rsidRPr="004079F4" w:rsidRDefault="00983DD3" w:rsidP="00A40B51">
      <w:pPr>
        <w:pStyle w:val="Heading1"/>
        <w:spacing w:line="560" w:lineRule="exact"/>
        <w:rPr>
          <w:rFonts w:ascii="仿宋_GB2312" w:eastAsia="仿宋_GB2312"/>
        </w:rPr>
      </w:pPr>
      <w:bookmarkStart w:id="47" w:name="_Toc361153891"/>
      <w:bookmarkStart w:id="48" w:name="_Toc439248012"/>
      <w:r w:rsidRPr="004079F4">
        <w:rPr>
          <w:rFonts w:ascii="仿宋_GB2312" w:eastAsia="仿宋_GB2312"/>
        </w:rPr>
        <w:t>5</w:t>
      </w:r>
      <w:r w:rsidRPr="004079F4">
        <w:rPr>
          <w:rFonts w:ascii="仿宋_GB2312" w:eastAsia="仿宋_GB2312" w:hint="eastAsia"/>
        </w:rPr>
        <w:t>总结和评估</w:t>
      </w:r>
      <w:bookmarkEnd w:id="46"/>
      <w:bookmarkEnd w:id="47"/>
      <w:bookmarkEnd w:id="48"/>
    </w:p>
    <w:p w:rsidR="00983DD3" w:rsidRPr="004079F4" w:rsidRDefault="00983DD3" w:rsidP="00A40B51">
      <w:pPr>
        <w:pStyle w:val="Heading2"/>
        <w:spacing w:line="560" w:lineRule="exact"/>
        <w:rPr>
          <w:rFonts w:ascii="仿宋_GB2312" w:eastAsia="仿宋_GB2312"/>
        </w:rPr>
      </w:pPr>
      <w:bookmarkStart w:id="49" w:name="_Toc439248013"/>
      <w:r w:rsidRPr="004079F4">
        <w:rPr>
          <w:rFonts w:ascii="仿宋_GB2312" w:eastAsia="仿宋_GB2312"/>
        </w:rPr>
        <w:t>5.1</w:t>
      </w:r>
      <w:r w:rsidRPr="004079F4">
        <w:rPr>
          <w:rFonts w:ascii="仿宋_GB2312" w:eastAsia="仿宋_GB2312" w:hint="eastAsia"/>
        </w:rPr>
        <w:t>信息报告</w:t>
      </w:r>
      <w:bookmarkEnd w:id="49"/>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灾害性天气应急工作结束后，各成员单位和保障单位要对本系统和本单位保障应急工作进行总结，一般在应急工作结束</w:t>
      </w:r>
      <w:r w:rsidRPr="00460EB8">
        <w:rPr>
          <w:rFonts w:ascii="仿宋_GB2312" w:eastAsia="仿宋_GB2312"/>
          <w:sz w:val="32"/>
          <w:szCs w:val="32"/>
        </w:rPr>
        <w:t>1</w:t>
      </w:r>
      <w:r w:rsidRPr="00460EB8">
        <w:rPr>
          <w:rFonts w:ascii="仿宋_GB2312" w:eastAsia="仿宋_GB2312" w:hint="eastAsia"/>
          <w:sz w:val="32"/>
          <w:szCs w:val="32"/>
        </w:rPr>
        <w:t>天内报市园林绿化局灾害性天气保障应急指挥部办公室，经办公室综合汇总，全面总结后</w:t>
      </w:r>
      <w:r w:rsidRPr="00460EB8">
        <w:rPr>
          <w:rFonts w:ascii="仿宋_GB2312" w:eastAsia="仿宋_GB2312"/>
          <w:sz w:val="32"/>
          <w:szCs w:val="32"/>
        </w:rPr>
        <w:t>2</w:t>
      </w:r>
      <w:r w:rsidRPr="00460EB8">
        <w:rPr>
          <w:rFonts w:ascii="仿宋_GB2312" w:eastAsia="仿宋_GB2312" w:hint="eastAsia"/>
          <w:sz w:val="32"/>
          <w:szCs w:val="32"/>
        </w:rPr>
        <w:t>天内报市相关部门。</w:t>
      </w:r>
    </w:p>
    <w:p w:rsidR="00983DD3" w:rsidRPr="004079F4" w:rsidRDefault="00983DD3" w:rsidP="004079F4">
      <w:pPr>
        <w:pStyle w:val="Heading2"/>
        <w:spacing w:line="560" w:lineRule="exact"/>
        <w:rPr>
          <w:rFonts w:ascii="仿宋_GB2312" w:eastAsia="仿宋_GB2312"/>
        </w:rPr>
      </w:pPr>
      <w:bookmarkStart w:id="50" w:name="_Toc439248014"/>
      <w:r w:rsidRPr="004079F4">
        <w:rPr>
          <w:rFonts w:ascii="仿宋_GB2312" w:eastAsia="仿宋_GB2312"/>
        </w:rPr>
        <w:t>5.2</w:t>
      </w:r>
      <w:r w:rsidRPr="004079F4">
        <w:rPr>
          <w:rFonts w:ascii="仿宋_GB2312" w:eastAsia="仿宋_GB2312" w:hint="eastAsia"/>
        </w:rPr>
        <w:t>总结评估</w:t>
      </w:r>
      <w:bookmarkEnd w:id="50"/>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认真总结经验，完善应急机制。应急工作结束后，市园林绿化局灾害性天气应急指挥部办公室要</w:t>
      </w:r>
      <w:r>
        <w:rPr>
          <w:rFonts w:ascii="仿宋_GB2312" w:eastAsia="仿宋_GB2312" w:hint="eastAsia"/>
          <w:sz w:val="32"/>
          <w:szCs w:val="32"/>
        </w:rPr>
        <w:t>根据灾情</w:t>
      </w:r>
      <w:r w:rsidRPr="00460EB8">
        <w:rPr>
          <w:rFonts w:ascii="仿宋_GB2312" w:eastAsia="仿宋_GB2312" w:hint="eastAsia"/>
          <w:sz w:val="32"/>
          <w:szCs w:val="32"/>
        </w:rPr>
        <w:t>及时召开成员单位会议，认真总结成功经验，查找工作漏洞和不足，研究解决措施，逐步完善灾害性天气应急保障工作机制，及时修订本预案，不断提高灾害性天气保障应急工作水平。</w:t>
      </w:r>
    </w:p>
    <w:p w:rsidR="00983DD3" w:rsidRPr="004079F4" w:rsidRDefault="00983DD3" w:rsidP="00A40B51">
      <w:pPr>
        <w:pStyle w:val="Heading1"/>
        <w:spacing w:line="560" w:lineRule="exact"/>
        <w:rPr>
          <w:rFonts w:ascii="仿宋_GB2312" w:eastAsia="仿宋_GB2312"/>
        </w:rPr>
      </w:pPr>
      <w:bookmarkStart w:id="51" w:name="_Toc361153892"/>
      <w:bookmarkStart w:id="52" w:name="_Toc439248015"/>
      <w:r w:rsidRPr="004079F4">
        <w:rPr>
          <w:rFonts w:ascii="仿宋_GB2312" w:eastAsia="仿宋_GB2312"/>
        </w:rPr>
        <w:t>6</w:t>
      </w:r>
      <w:r w:rsidRPr="004079F4">
        <w:rPr>
          <w:rFonts w:ascii="仿宋_GB2312" w:eastAsia="仿宋_GB2312" w:hint="eastAsia"/>
        </w:rPr>
        <w:t>制度保障</w:t>
      </w:r>
      <w:bookmarkEnd w:id="51"/>
      <w:bookmarkEnd w:id="52"/>
    </w:p>
    <w:p w:rsidR="00983DD3" w:rsidRPr="004079F4" w:rsidRDefault="00983DD3" w:rsidP="00A40B51">
      <w:pPr>
        <w:pStyle w:val="Heading2"/>
        <w:spacing w:line="560" w:lineRule="exact"/>
        <w:rPr>
          <w:rFonts w:ascii="仿宋_GB2312" w:eastAsia="仿宋_GB2312"/>
        </w:rPr>
      </w:pPr>
      <w:bookmarkStart w:id="53" w:name="_Toc361153898"/>
      <w:bookmarkStart w:id="54" w:name="_Toc439248016"/>
      <w:r w:rsidRPr="004079F4">
        <w:rPr>
          <w:rFonts w:ascii="仿宋_GB2312" w:eastAsia="仿宋_GB2312"/>
        </w:rPr>
        <w:t>6.1</w:t>
      </w:r>
      <w:bookmarkEnd w:id="53"/>
      <w:r w:rsidRPr="004079F4">
        <w:rPr>
          <w:rFonts w:ascii="仿宋_GB2312" w:eastAsia="仿宋_GB2312" w:hint="eastAsia"/>
        </w:rPr>
        <w:t>建立机制</w:t>
      </w:r>
      <w:bookmarkEnd w:id="54"/>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区园林绿化部门和保障单位要按照属地管理的原则，根据本预案要求，结合各自实际情况制定相应工作方案，建立应急机制，开展好本区、本单位灾害性天气保障应急工作，切实保证责任区内灾害性天气科学有效应对。</w:t>
      </w:r>
    </w:p>
    <w:p w:rsidR="00983DD3" w:rsidRPr="004079F4" w:rsidRDefault="00983DD3" w:rsidP="00A40B51">
      <w:pPr>
        <w:pStyle w:val="Heading2"/>
        <w:spacing w:line="560" w:lineRule="exact"/>
        <w:rPr>
          <w:rFonts w:ascii="仿宋_GB2312" w:eastAsia="仿宋_GB2312"/>
        </w:rPr>
      </w:pPr>
      <w:bookmarkStart w:id="55" w:name="_Toc439248017"/>
      <w:r w:rsidRPr="004079F4">
        <w:rPr>
          <w:rFonts w:ascii="仿宋_GB2312" w:eastAsia="仿宋_GB2312"/>
        </w:rPr>
        <w:t>6.2</w:t>
      </w:r>
      <w:r w:rsidRPr="004079F4">
        <w:rPr>
          <w:rFonts w:ascii="仿宋_GB2312" w:eastAsia="仿宋_GB2312" w:hint="eastAsia"/>
        </w:rPr>
        <w:t>强化追责</w:t>
      </w:r>
      <w:bookmarkEnd w:id="55"/>
    </w:p>
    <w:p w:rsidR="00983DD3" w:rsidRPr="00460EB8" w:rsidRDefault="00983DD3" w:rsidP="0012476E">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凡因工作责任不落实、工作措施不到位导致工作失误，影响灾害性天气保障应急工作正常开展的，要严肃追究有关单位及主管领导责任，造成严重后果的，按照有关规定追究责任人和主管领导法律责任。</w:t>
      </w:r>
      <w:bookmarkStart w:id="56" w:name="_Toc361153899"/>
    </w:p>
    <w:p w:rsidR="00983DD3" w:rsidRPr="004079F4" w:rsidRDefault="00983DD3" w:rsidP="00A40B51">
      <w:pPr>
        <w:pStyle w:val="Heading1"/>
        <w:spacing w:line="560" w:lineRule="exact"/>
        <w:rPr>
          <w:rFonts w:ascii="仿宋_GB2312" w:eastAsia="仿宋_GB2312"/>
        </w:rPr>
      </w:pPr>
      <w:bookmarkStart w:id="57" w:name="_Toc439248018"/>
      <w:r w:rsidRPr="004079F4">
        <w:rPr>
          <w:rFonts w:ascii="仿宋_GB2312" w:eastAsia="仿宋_GB2312"/>
        </w:rPr>
        <w:t>7</w:t>
      </w:r>
      <w:r w:rsidRPr="004079F4">
        <w:rPr>
          <w:rFonts w:ascii="仿宋_GB2312" w:eastAsia="仿宋_GB2312" w:hint="eastAsia"/>
        </w:rPr>
        <w:t>培训</w:t>
      </w:r>
      <w:r>
        <w:rPr>
          <w:rFonts w:ascii="仿宋_GB2312" w:eastAsia="仿宋_GB2312" w:hint="eastAsia"/>
        </w:rPr>
        <w:t>和</w:t>
      </w:r>
      <w:r w:rsidRPr="004079F4">
        <w:rPr>
          <w:rFonts w:ascii="仿宋_GB2312" w:eastAsia="仿宋_GB2312" w:hint="eastAsia"/>
        </w:rPr>
        <w:t>演练</w:t>
      </w:r>
      <w:bookmarkEnd w:id="57"/>
    </w:p>
    <w:p w:rsidR="00983DD3" w:rsidRPr="004079F4" w:rsidRDefault="00983DD3" w:rsidP="00A40B51">
      <w:pPr>
        <w:pStyle w:val="Heading2"/>
        <w:spacing w:line="560" w:lineRule="exact"/>
        <w:rPr>
          <w:rFonts w:ascii="仿宋_GB2312" w:eastAsia="仿宋_GB2312"/>
        </w:rPr>
      </w:pPr>
      <w:bookmarkStart w:id="58" w:name="_Toc361153900"/>
      <w:bookmarkStart w:id="59" w:name="_Toc439248019"/>
      <w:r w:rsidRPr="004079F4">
        <w:rPr>
          <w:rFonts w:ascii="仿宋_GB2312" w:eastAsia="仿宋_GB2312"/>
        </w:rPr>
        <w:t>7.1</w:t>
      </w:r>
      <w:r w:rsidRPr="004079F4">
        <w:rPr>
          <w:rFonts w:ascii="仿宋_GB2312" w:eastAsia="仿宋_GB2312" w:hint="eastAsia"/>
        </w:rPr>
        <w:t>培训</w:t>
      </w:r>
      <w:bookmarkEnd w:id="58"/>
      <w:bookmarkEnd w:id="59"/>
    </w:p>
    <w:bookmarkEnd w:id="56"/>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市园林绿化局灾害性天气应急指挥部办公室</w:t>
      </w:r>
      <w:r>
        <w:rPr>
          <w:rFonts w:ascii="仿宋_GB2312" w:eastAsia="仿宋_GB2312" w:hint="eastAsia"/>
          <w:sz w:val="32"/>
          <w:szCs w:val="32"/>
        </w:rPr>
        <w:t>和系统各单位</w:t>
      </w:r>
      <w:r w:rsidRPr="00460EB8">
        <w:rPr>
          <w:rFonts w:ascii="仿宋_GB2312" w:eastAsia="仿宋_GB2312" w:hint="eastAsia"/>
          <w:sz w:val="32"/>
          <w:szCs w:val="32"/>
        </w:rPr>
        <w:t>负责组织本预案的宣贯工作，确保各相关单位和人员熟悉本预案的工作要求和标准</w:t>
      </w:r>
      <w:r>
        <w:rPr>
          <w:rFonts w:ascii="仿宋_GB2312" w:eastAsia="仿宋_GB2312" w:hint="eastAsia"/>
          <w:sz w:val="32"/>
          <w:szCs w:val="32"/>
        </w:rPr>
        <w:t>流程</w:t>
      </w:r>
      <w:r w:rsidRPr="00460EB8">
        <w:rPr>
          <w:rFonts w:ascii="仿宋_GB2312" w:eastAsia="仿宋_GB2312" w:hint="eastAsia"/>
          <w:sz w:val="32"/>
          <w:szCs w:val="32"/>
        </w:rPr>
        <w:t>。</w:t>
      </w:r>
    </w:p>
    <w:p w:rsidR="00983DD3" w:rsidRPr="004079F4" w:rsidRDefault="00983DD3" w:rsidP="00A40B51">
      <w:pPr>
        <w:pStyle w:val="Heading2"/>
        <w:spacing w:line="560" w:lineRule="exact"/>
        <w:rPr>
          <w:rFonts w:ascii="仿宋_GB2312" w:eastAsia="仿宋_GB2312"/>
        </w:rPr>
      </w:pPr>
      <w:bookmarkStart w:id="60" w:name="_Toc361153901"/>
      <w:bookmarkStart w:id="61" w:name="_Toc439248020"/>
      <w:r w:rsidRPr="004079F4">
        <w:rPr>
          <w:rFonts w:ascii="仿宋_GB2312" w:eastAsia="仿宋_GB2312"/>
        </w:rPr>
        <w:t>7.2</w:t>
      </w:r>
      <w:r w:rsidRPr="004079F4">
        <w:rPr>
          <w:rFonts w:ascii="仿宋_GB2312" w:eastAsia="仿宋_GB2312" w:hint="eastAsia"/>
        </w:rPr>
        <w:t>演练</w:t>
      </w:r>
      <w:bookmarkEnd w:id="60"/>
      <w:bookmarkEnd w:id="61"/>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为保证全市园林绿化行业系统及时、高效、有序地实施本预案，</w:t>
      </w:r>
      <w:r>
        <w:rPr>
          <w:rFonts w:ascii="仿宋_GB2312" w:eastAsia="仿宋_GB2312" w:hint="eastAsia"/>
          <w:sz w:val="32"/>
          <w:szCs w:val="32"/>
        </w:rPr>
        <w:t>系统各单位和各保障单位要积极</w:t>
      </w:r>
      <w:r w:rsidRPr="00460EB8">
        <w:rPr>
          <w:rFonts w:ascii="仿宋_GB2312" w:eastAsia="仿宋_GB2312" w:hint="eastAsia"/>
          <w:sz w:val="32"/>
          <w:szCs w:val="32"/>
        </w:rPr>
        <w:t>组建反应迅速、处置</w:t>
      </w:r>
      <w:r>
        <w:rPr>
          <w:rFonts w:ascii="仿宋_GB2312" w:eastAsia="仿宋_GB2312" w:hint="eastAsia"/>
          <w:sz w:val="32"/>
          <w:szCs w:val="32"/>
        </w:rPr>
        <w:t>高效</w:t>
      </w:r>
      <w:r w:rsidRPr="00460EB8">
        <w:rPr>
          <w:rFonts w:ascii="仿宋_GB2312" w:eastAsia="仿宋_GB2312" w:hint="eastAsia"/>
          <w:sz w:val="32"/>
          <w:szCs w:val="32"/>
        </w:rPr>
        <w:t>的专业应急救</w:t>
      </w:r>
      <w:r>
        <w:rPr>
          <w:rFonts w:ascii="仿宋_GB2312" w:eastAsia="仿宋_GB2312" w:hint="eastAsia"/>
          <w:sz w:val="32"/>
          <w:szCs w:val="32"/>
        </w:rPr>
        <w:t>援</w:t>
      </w:r>
      <w:r w:rsidRPr="00460EB8">
        <w:rPr>
          <w:rFonts w:ascii="仿宋_GB2312" w:eastAsia="仿宋_GB2312" w:hint="eastAsia"/>
          <w:sz w:val="32"/>
          <w:szCs w:val="32"/>
        </w:rPr>
        <w:t>队伍，适时进行应急</w:t>
      </w:r>
      <w:r>
        <w:rPr>
          <w:rFonts w:ascii="仿宋_GB2312" w:eastAsia="仿宋_GB2312" w:hint="eastAsia"/>
          <w:sz w:val="32"/>
          <w:szCs w:val="32"/>
        </w:rPr>
        <w:t>抢险</w:t>
      </w:r>
      <w:r w:rsidRPr="00460EB8">
        <w:rPr>
          <w:rFonts w:ascii="仿宋_GB2312" w:eastAsia="仿宋_GB2312" w:hint="eastAsia"/>
          <w:sz w:val="32"/>
          <w:szCs w:val="32"/>
        </w:rPr>
        <w:t>演练，检验灾害性天气保障的快速反应能力，进一步提高实战工作水平。</w:t>
      </w:r>
    </w:p>
    <w:p w:rsidR="00983DD3" w:rsidRPr="004079F4" w:rsidRDefault="00983DD3" w:rsidP="00A40B51">
      <w:pPr>
        <w:pStyle w:val="Heading1"/>
        <w:spacing w:line="560" w:lineRule="exact"/>
        <w:rPr>
          <w:rFonts w:ascii="仿宋_GB2312" w:eastAsia="仿宋_GB2312"/>
        </w:rPr>
      </w:pPr>
      <w:bookmarkStart w:id="62" w:name="_Toc361153902"/>
      <w:bookmarkStart w:id="63" w:name="_Toc439248022"/>
      <w:r w:rsidRPr="004079F4">
        <w:rPr>
          <w:rFonts w:ascii="仿宋_GB2312" w:eastAsia="仿宋_GB2312"/>
        </w:rPr>
        <w:t>8</w:t>
      </w:r>
      <w:r w:rsidRPr="004079F4">
        <w:rPr>
          <w:rFonts w:ascii="仿宋_GB2312" w:eastAsia="仿宋_GB2312" w:hint="eastAsia"/>
        </w:rPr>
        <w:t>附则</w:t>
      </w:r>
      <w:bookmarkEnd w:id="62"/>
      <w:bookmarkEnd w:id="63"/>
    </w:p>
    <w:p w:rsidR="00983DD3" w:rsidRPr="004079F4" w:rsidRDefault="00983DD3" w:rsidP="00A40B51">
      <w:pPr>
        <w:pStyle w:val="Heading2"/>
        <w:spacing w:line="560" w:lineRule="exact"/>
        <w:rPr>
          <w:rFonts w:ascii="仿宋_GB2312" w:eastAsia="仿宋_GB2312"/>
        </w:rPr>
      </w:pPr>
      <w:bookmarkStart w:id="64" w:name="_Toc361153903"/>
      <w:bookmarkStart w:id="65" w:name="_Toc439248023"/>
      <w:r w:rsidRPr="004079F4">
        <w:rPr>
          <w:rFonts w:ascii="仿宋_GB2312" w:eastAsia="仿宋_GB2312"/>
        </w:rPr>
        <w:t>8.1</w:t>
      </w:r>
      <w:r w:rsidRPr="004079F4">
        <w:rPr>
          <w:rFonts w:ascii="仿宋_GB2312" w:eastAsia="仿宋_GB2312" w:hint="eastAsia"/>
        </w:rPr>
        <w:t>名词解释</w:t>
      </w:r>
      <w:bookmarkEnd w:id="64"/>
      <w:bookmarkEnd w:id="65"/>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8.1.1</w:t>
      </w:r>
      <w:r w:rsidRPr="00460EB8">
        <w:rPr>
          <w:rFonts w:ascii="仿宋_GB2312" w:eastAsia="仿宋_GB2312" w:hint="eastAsia"/>
          <w:sz w:val="32"/>
          <w:szCs w:val="32"/>
        </w:rPr>
        <w:t>灾害性天气是指对人民生命财产、生活和生产活动以及资源环境造成严重威胁，对工农业和交通运输会造成重大损失的天气。主要包括暴雨、暴雪、寒潮、大风、高温、干旱、雷电、冰雹、霜冻、大雾、霾、雷雨大风、沙尘暴以及台风、雷暴、飓风、龙卷风等。灾害性天气是自然灾害之一，可发生在不同季节，一般具有突发性，是造成突</w:t>
      </w:r>
      <w:r w:rsidRPr="001433F1">
        <w:rPr>
          <w:rFonts w:ascii="仿宋_GB2312" w:eastAsia="仿宋_GB2312" w:hint="eastAsia"/>
          <w:sz w:val="32"/>
          <w:szCs w:val="32"/>
        </w:rPr>
        <w:t>发</w:t>
      </w:r>
      <w:hyperlink r:id="rId9" w:tgtFrame="_blank" w:history="1">
        <w:r w:rsidRPr="001433F1">
          <w:rPr>
            <w:rStyle w:val="Hyperlink"/>
            <w:rFonts w:ascii="仿宋_GB2312" w:eastAsia="仿宋_GB2312" w:hint="eastAsia"/>
            <w:color w:val="auto"/>
            <w:sz w:val="32"/>
            <w:szCs w:val="32"/>
            <w:u w:val="none"/>
          </w:rPr>
          <w:t>气象灾害</w:t>
        </w:r>
      </w:hyperlink>
      <w:r w:rsidRPr="001433F1">
        <w:rPr>
          <w:rFonts w:ascii="仿宋_GB2312" w:eastAsia="仿宋_GB2312" w:hint="eastAsia"/>
          <w:sz w:val="32"/>
          <w:szCs w:val="32"/>
        </w:rPr>
        <w:t>的</w:t>
      </w:r>
      <w:r w:rsidRPr="00460EB8">
        <w:rPr>
          <w:rFonts w:ascii="仿宋_GB2312" w:eastAsia="仿宋_GB2312" w:hint="eastAsia"/>
          <w:sz w:val="32"/>
          <w:szCs w:val="32"/>
        </w:rPr>
        <w:t>直接原因。</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b/>
          <w:sz w:val="32"/>
          <w:szCs w:val="32"/>
        </w:rPr>
        <w:t xml:space="preserve">8.1.2 </w:t>
      </w:r>
      <w:r w:rsidRPr="00460EB8">
        <w:rPr>
          <w:rFonts w:ascii="仿宋_GB2312" w:eastAsia="仿宋_GB2312" w:hint="eastAsia"/>
          <w:sz w:val="32"/>
          <w:szCs w:val="32"/>
        </w:rPr>
        <w:t>各种灾害性天气名词术语，以气象学的各类气候的表述及指标为准。</w:t>
      </w:r>
    </w:p>
    <w:p w:rsidR="00983DD3" w:rsidRPr="004079F4" w:rsidRDefault="00983DD3" w:rsidP="00A40B51">
      <w:pPr>
        <w:pStyle w:val="Heading2"/>
        <w:spacing w:line="560" w:lineRule="exact"/>
        <w:rPr>
          <w:rFonts w:ascii="仿宋_GB2312" w:eastAsia="仿宋_GB2312"/>
        </w:rPr>
      </w:pPr>
      <w:bookmarkStart w:id="66" w:name="_Toc361153904"/>
      <w:bookmarkStart w:id="67" w:name="_Toc439248024"/>
      <w:r w:rsidRPr="004079F4">
        <w:rPr>
          <w:rFonts w:ascii="仿宋_GB2312" w:eastAsia="仿宋_GB2312"/>
        </w:rPr>
        <w:t xml:space="preserve">8.2 </w:t>
      </w:r>
      <w:r w:rsidRPr="004079F4">
        <w:rPr>
          <w:rFonts w:ascii="仿宋_GB2312" w:eastAsia="仿宋_GB2312" w:hint="eastAsia"/>
        </w:rPr>
        <w:t>预案管理</w:t>
      </w:r>
      <w:bookmarkEnd w:id="66"/>
      <w:bookmarkEnd w:id="67"/>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 xml:space="preserve">8.2.1 </w:t>
      </w:r>
      <w:r w:rsidRPr="00460EB8">
        <w:rPr>
          <w:rFonts w:ascii="仿宋_GB2312" w:eastAsia="仿宋_GB2312" w:hint="eastAsia"/>
          <w:b/>
          <w:sz w:val="32"/>
          <w:szCs w:val="32"/>
        </w:rPr>
        <w:t>预案制定</w:t>
      </w:r>
      <w:r w:rsidRPr="00460EB8">
        <w:rPr>
          <w:rFonts w:ascii="仿宋_GB2312" w:eastAsia="仿宋_GB2312"/>
          <w:b/>
          <w:sz w:val="32"/>
          <w:szCs w:val="32"/>
        </w:rPr>
        <w:t xml:space="preserve"> </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本预案由市园林绿化局负责制定，由市园林绿化局灾害性天气应急指挥部办公室负责解释。</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各成员单位和各保障单位应参照本预案，结合各自职责，制定相关的应急预案和工作方案，并报市园林绿化局灾害性天气应急指挥部办公室备案。</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8.2.2</w:t>
      </w:r>
      <w:r w:rsidRPr="00460EB8">
        <w:rPr>
          <w:rFonts w:ascii="仿宋_GB2312" w:eastAsia="仿宋_GB2312" w:hint="eastAsia"/>
          <w:b/>
          <w:sz w:val="32"/>
          <w:szCs w:val="32"/>
        </w:rPr>
        <w:t>预案修订</w:t>
      </w:r>
    </w:p>
    <w:p w:rsidR="00983DD3" w:rsidRPr="00460EB8"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随着相关法律法规的制定、修改和完善，机构调整或应急资源发生变化，以及在应急处置过程中和各类应急演练中发现的问题和出现的新情况，适时对本预案进行修订。</w:t>
      </w:r>
    </w:p>
    <w:p w:rsidR="00983DD3" w:rsidRPr="00460EB8" w:rsidRDefault="00983DD3" w:rsidP="009F5439">
      <w:pPr>
        <w:spacing w:line="560" w:lineRule="exact"/>
        <w:ind w:firstLineChars="200" w:firstLine="31680"/>
        <w:rPr>
          <w:rFonts w:ascii="仿宋_GB2312" w:eastAsia="仿宋_GB2312"/>
          <w:b/>
          <w:sz w:val="32"/>
          <w:szCs w:val="32"/>
        </w:rPr>
      </w:pPr>
      <w:r w:rsidRPr="00460EB8">
        <w:rPr>
          <w:rFonts w:ascii="仿宋_GB2312" w:eastAsia="仿宋_GB2312"/>
          <w:b/>
          <w:sz w:val="32"/>
          <w:szCs w:val="32"/>
        </w:rPr>
        <w:t>8.2.3</w:t>
      </w:r>
      <w:r w:rsidRPr="00460EB8">
        <w:rPr>
          <w:rFonts w:ascii="仿宋_GB2312" w:eastAsia="仿宋_GB2312" w:hint="eastAsia"/>
          <w:b/>
          <w:sz w:val="32"/>
          <w:szCs w:val="32"/>
        </w:rPr>
        <w:t>预案实施</w:t>
      </w:r>
    </w:p>
    <w:p w:rsidR="00983DD3" w:rsidRDefault="00983DD3" w:rsidP="009F5439">
      <w:pPr>
        <w:spacing w:line="560" w:lineRule="exact"/>
        <w:ind w:firstLineChars="200" w:firstLine="31680"/>
        <w:rPr>
          <w:rFonts w:ascii="仿宋_GB2312" w:eastAsia="仿宋_GB2312"/>
          <w:sz w:val="32"/>
          <w:szCs w:val="32"/>
        </w:rPr>
      </w:pPr>
      <w:r w:rsidRPr="00460EB8">
        <w:rPr>
          <w:rFonts w:ascii="仿宋_GB2312" w:eastAsia="仿宋_GB2312" w:hint="eastAsia"/>
          <w:sz w:val="32"/>
          <w:szCs w:val="32"/>
        </w:rPr>
        <w:t>本预案自发布之日起实施。</w:t>
      </w:r>
    </w:p>
    <w:p w:rsidR="00983DD3" w:rsidRDefault="00983DD3" w:rsidP="00B43B9D">
      <w:pPr>
        <w:rPr>
          <w:rFonts w:ascii="仿宋_GB2312" w:eastAsia="仿宋_GB2312"/>
          <w:sz w:val="32"/>
          <w:szCs w:val="32"/>
        </w:rPr>
      </w:pPr>
    </w:p>
    <w:sectPr w:rsidR="00983DD3" w:rsidSect="00217769">
      <w:pgSz w:w="11906" w:h="16838"/>
      <w:pgMar w:top="2019" w:right="1474" w:bottom="2007"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D3" w:rsidRDefault="00983DD3" w:rsidP="0019568E">
      <w:r>
        <w:separator/>
      </w:r>
    </w:p>
  </w:endnote>
  <w:endnote w:type="continuationSeparator" w:id="0">
    <w:p w:rsidR="00983DD3" w:rsidRDefault="00983DD3" w:rsidP="00195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D3" w:rsidRDefault="00983DD3">
    <w:pPr>
      <w:pStyle w:val="Footer"/>
      <w:jc w:val="center"/>
    </w:pPr>
  </w:p>
  <w:p w:rsidR="00983DD3" w:rsidRDefault="00983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DD3" w:rsidRDefault="00983DD3">
    <w:pPr>
      <w:pStyle w:val="Footer"/>
      <w:jc w:val="center"/>
    </w:pPr>
    <w:fldSimple w:instr=" PAGE   \* MERGEFORMAT ">
      <w:r w:rsidRPr="00D6401D">
        <w:rPr>
          <w:noProof/>
          <w:lang w:val="zh-CN"/>
        </w:rPr>
        <w:t>5</w:t>
      </w:r>
    </w:fldSimple>
  </w:p>
  <w:p w:rsidR="00983DD3" w:rsidRDefault="00983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D3" w:rsidRDefault="00983DD3" w:rsidP="0019568E">
      <w:r>
        <w:separator/>
      </w:r>
    </w:p>
  </w:footnote>
  <w:footnote w:type="continuationSeparator" w:id="0">
    <w:p w:rsidR="00983DD3" w:rsidRDefault="00983DD3" w:rsidP="001956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786"/>
    <w:rsid w:val="000101D2"/>
    <w:rsid w:val="000134EC"/>
    <w:rsid w:val="00022444"/>
    <w:rsid w:val="00023FDD"/>
    <w:rsid w:val="0003574E"/>
    <w:rsid w:val="00041316"/>
    <w:rsid w:val="00052C3A"/>
    <w:rsid w:val="00062160"/>
    <w:rsid w:val="000643EB"/>
    <w:rsid w:val="0006652E"/>
    <w:rsid w:val="00096F1C"/>
    <w:rsid w:val="000B7AB9"/>
    <w:rsid w:val="000C190B"/>
    <w:rsid w:val="000C6272"/>
    <w:rsid w:val="000D1E52"/>
    <w:rsid w:val="000D506B"/>
    <w:rsid w:val="000D5295"/>
    <w:rsid w:val="000E11E0"/>
    <w:rsid w:val="000E28F4"/>
    <w:rsid w:val="000E75CC"/>
    <w:rsid w:val="000F154C"/>
    <w:rsid w:val="000F445C"/>
    <w:rsid w:val="0010432C"/>
    <w:rsid w:val="00110747"/>
    <w:rsid w:val="001149DE"/>
    <w:rsid w:val="00116BCD"/>
    <w:rsid w:val="00116EEA"/>
    <w:rsid w:val="0012476E"/>
    <w:rsid w:val="00125977"/>
    <w:rsid w:val="00141CBB"/>
    <w:rsid w:val="0014301A"/>
    <w:rsid w:val="001433F1"/>
    <w:rsid w:val="00144924"/>
    <w:rsid w:val="001477DE"/>
    <w:rsid w:val="00154155"/>
    <w:rsid w:val="0015670A"/>
    <w:rsid w:val="00163E51"/>
    <w:rsid w:val="0016437A"/>
    <w:rsid w:val="00167447"/>
    <w:rsid w:val="00167C7D"/>
    <w:rsid w:val="0017362D"/>
    <w:rsid w:val="001811C0"/>
    <w:rsid w:val="00181832"/>
    <w:rsid w:val="00191347"/>
    <w:rsid w:val="00192F3B"/>
    <w:rsid w:val="00193A5D"/>
    <w:rsid w:val="0019484D"/>
    <w:rsid w:val="0019568E"/>
    <w:rsid w:val="001A50EB"/>
    <w:rsid w:val="001A6567"/>
    <w:rsid w:val="001B2944"/>
    <w:rsid w:val="001B7BDE"/>
    <w:rsid w:val="001B7D70"/>
    <w:rsid w:val="001C10F8"/>
    <w:rsid w:val="001C4697"/>
    <w:rsid w:val="001F5130"/>
    <w:rsid w:val="001F5449"/>
    <w:rsid w:val="0020253D"/>
    <w:rsid w:val="00215E61"/>
    <w:rsid w:val="00217769"/>
    <w:rsid w:val="002208E0"/>
    <w:rsid w:val="002224A9"/>
    <w:rsid w:val="00224CFC"/>
    <w:rsid w:val="00227DA8"/>
    <w:rsid w:val="00234311"/>
    <w:rsid w:val="00234BEC"/>
    <w:rsid w:val="00237065"/>
    <w:rsid w:val="002424AA"/>
    <w:rsid w:val="00242F34"/>
    <w:rsid w:val="002460A2"/>
    <w:rsid w:val="002541CB"/>
    <w:rsid w:val="00260888"/>
    <w:rsid w:val="0027506E"/>
    <w:rsid w:val="00282B50"/>
    <w:rsid w:val="00282D4D"/>
    <w:rsid w:val="0028673E"/>
    <w:rsid w:val="00287B2B"/>
    <w:rsid w:val="00291890"/>
    <w:rsid w:val="002A0578"/>
    <w:rsid w:val="002A2EB4"/>
    <w:rsid w:val="002A3E83"/>
    <w:rsid w:val="002A68FD"/>
    <w:rsid w:val="002B4345"/>
    <w:rsid w:val="002B6A45"/>
    <w:rsid w:val="002B737F"/>
    <w:rsid w:val="002D1AB1"/>
    <w:rsid w:val="002D3096"/>
    <w:rsid w:val="002D3098"/>
    <w:rsid w:val="002D3BAC"/>
    <w:rsid w:val="002D6109"/>
    <w:rsid w:val="002F12BD"/>
    <w:rsid w:val="002F4A05"/>
    <w:rsid w:val="00301B99"/>
    <w:rsid w:val="003032A4"/>
    <w:rsid w:val="00304613"/>
    <w:rsid w:val="0030636B"/>
    <w:rsid w:val="00316F07"/>
    <w:rsid w:val="00325161"/>
    <w:rsid w:val="0033710E"/>
    <w:rsid w:val="0034057E"/>
    <w:rsid w:val="0034468B"/>
    <w:rsid w:val="00366777"/>
    <w:rsid w:val="00377A16"/>
    <w:rsid w:val="003935BA"/>
    <w:rsid w:val="0039791B"/>
    <w:rsid w:val="003A4C5D"/>
    <w:rsid w:val="003A5049"/>
    <w:rsid w:val="003C19CC"/>
    <w:rsid w:val="003D1AD0"/>
    <w:rsid w:val="003D2CBD"/>
    <w:rsid w:val="003E1060"/>
    <w:rsid w:val="003E7BF8"/>
    <w:rsid w:val="00405E88"/>
    <w:rsid w:val="004069D3"/>
    <w:rsid w:val="004079F4"/>
    <w:rsid w:val="00413A8E"/>
    <w:rsid w:val="00415C15"/>
    <w:rsid w:val="00415DD1"/>
    <w:rsid w:val="00415E06"/>
    <w:rsid w:val="00421413"/>
    <w:rsid w:val="00422C94"/>
    <w:rsid w:val="00432612"/>
    <w:rsid w:val="00436C18"/>
    <w:rsid w:val="00436D46"/>
    <w:rsid w:val="00440EF9"/>
    <w:rsid w:val="00441565"/>
    <w:rsid w:val="004454BE"/>
    <w:rsid w:val="00460596"/>
    <w:rsid w:val="00460EB8"/>
    <w:rsid w:val="00462D44"/>
    <w:rsid w:val="00465F7C"/>
    <w:rsid w:val="0049020E"/>
    <w:rsid w:val="00492433"/>
    <w:rsid w:val="004A1F2A"/>
    <w:rsid w:val="004A2437"/>
    <w:rsid w:val="004A4D26"/>
    <w:rsid w:val="004C41DC"/>
    <w:rsid w:val="004C6489"/>
    <w:rsid w:val="004D1BC5"/>
    <w:rsid w:val="004F209B"/>
    <w:rsid w:val="004F7794"/>
    <w:rsid w:val="005073A3"/>
    <w:rsid w:val="00507CFE"/>
    <w:rsid w:val="00511539"/>
    <w:rsid w:val="005122B9"/>
    <w:rsid w:val="005149DD"/>
    <w:rsid w:val="005177AF"/>
    <w:rsid w:val="00534207"/>
    <w:rsid w:val="00536E95"/>
    <w:rsid w:val="0055145C"/>
    <w:rsid w:val="00564B67"/>
    <w:rsid w:val="00564D57"/>
    <w:rsid w:val="00571649"/>
    <w:rsid w:val="00574528"/>
    <w:rsid w:val="00591D25"/>
    <w:rsid w:val="00591FA0"/>
    <w:rsid w:val="005976CF"/>
    <w:rsid w:val="005A20AD"/>
    <w:rsid w:val="005A30C0"/>
    <w:rsid w:val="005C6C14"/>
    <w:rsid w:val="005D4F54"/>
    <w:rsid w:val="005D5B7C"/>
    <w:rsid w:val="005E0397"/>
    <w:rsid w:val="005E5CC8"/>
    <w:rsid w:val="005E5FFA"/>
    <w:rsid w:val="005E751F"/>
    <w:rsid w:val="005F22C9"/>
    <w:rsid w:val="005F705A"/>
    <w:rsid w:val="00600E01"/>
    <w:rsid w:val="00603FEA"/>
    <w:rsid w:val="006176C8"/>
    <w:rsid w:val="006256C1"/>
    <w:rsid w:val="00634326"/>
    <w:rsid w:val="0063497C"/>
    <w:rsid w:val="00635F64"/>
    <w:rsid w:val="00645775"/>
    <w:rsid w:val="00650EDC"/>
    <w:rsid w:val="00652183"/>
    <w:rsid w:val="00656458"/>
    <w:rsid w:val="00665CF7"/>
    <w:rsid w:val="00665E71"/>
    <w:rsid w:val="00672A0A"/>
    <w:rsid w:val="00681A54"/>
    <w:rsid w:val="00686611"/>
    <w:rsid w:val="006935F7"/>
    <w:rsid w:val="00694861"/>
    <w:rsid w:val="006A2433"/>
    <w:rsid w:val="006B7929"/>
    <w:rsid w:val="006C0CD4"/>
    <w:rsid w:val="006C37CB"/>
    <w:rsid w:val="006D10AE"/>
    <w:rsid w:val="006D56C3"/>
    <w:rsid w:val="006D7F6C"/>
    <w:rsid w:val="006E20EE"/>
    <w:rsid w:val="006E28DD"/>
    <w:rsid w:val="006E4DD9"/>
    <w:rsid w:val="006E5BCC"/>
    <w:rsid w:val="006E71BA"/>
    <w:rsid w:val="006E7B9C"/>
    <w:rsid w:val="006F4C40"/>
    <w:rsid w:val="006F5D5E"/>
    <w:rsid w:val="00703EB0"/>
    <w:rsid w:val="007152A2"/>
    <w:rsid w:val="007225C4"/>
    <w:rsid w:val="00726436"/>
    <w:rsid w:val="00746879"/>
    <w:rsid w:val="007474DA"/>
    <w:rsid w:val="007520B7"/>
    <w:rsid w:val="00777E52"/>
    <w:rsid w:val="007807A5"/>
    <w:rsid w:val="00782B5F"/>
    <w:rsid w:val="0078459A"/>
    <w:rsid w:val="00792E6A"/>
    <w:rsid w:val="007979F3"/>
    <w:rsid w:val="007A3FD0"/>
    <w:rsid w:val="007A6FDE"/>
    <w:rsid w:val="007B7EB3"/>
    <w:rsid w:val="007C16D5"/>
    <w:rsid w:val="007D3EC6"/>
    <w:rsid w:val="007D44DE"/>
    <w:rsid w:val="007D65B8"/>
    <w:rsid w:val="007E514C"/>
    <w:rsid w:val="007F0FFC"/>
    <w:rsid w:val="007F264F"/>
    <w:rsid w:val="007F7BEC"/>
    <w:rsid w:val="00820FDC"/>
    <w:rsid w:val="00823A9C"/>
    <w:rsid w:val="008303B1"/>
    <w:rsid w:val="00834732"/>
    <w:rsid w:val="00836825"/>
    <w:rsid w:val="00843E26"/>
    <w:rsid w:val="008472E1"/>
    <w:rsid w:val="00851C84"/>
    <w:rsid w:val="00852877"/>
    <w:rsid w:val="0086407F"/>
    <w:rsid w:val="0087170E"/>
    <w:rsid w:val="00872CBE"/>
    <w:rsid w:val="008740C0"/>
    <w:rsid w:val="00881BED"/>
    <w:rsid w:val="00886EF2"/>
    <w:rsid w:val="0089078A"/>
    <w:rsid w:val="00891BC5"/>
    <w:rsid w:val="008954D1"/>
    <w:rsid w:val="008B2A7C"/>
    <w:rsid w:val="008C2C05"/>
    <w:rsid w:val="008E3CEB"/>
    <w:rsid w:val="008E4F5F"/>
    <w:rsid w:val="008F0EAE"/>
    <w:rsid w:val="008F12DC"/>
    <w:rsid w:val="008F21A1"/>
    <w:rsid w:val="008F3E0B"/>
    <w:rsid w:val="00903A7B"/>
    <w:rsid w:val="009158BF"/>
    <w:rsid w:val="00923CB1"/>
    <w:rsid w:val="00930436"/>
    <w:rsid w:val="0093206B"/>
    <w:rsid w:val="00933000"/>
    <w:rsid w:val="00942A58"/>
    <w:rsid w:val="00950240"/>
    <w:rsid w:val="009513D7"/>
    <w:rsid w:val="00951D4E"/>
    <w:rsid w:val="00953A0F"/>
    <w:rsid w:val="00953DCB"/>
    <w:rsid w:val="00955F41"/>
    <w:rsid w:val="00957491"/>
    <w:rsid w:val="00965218"/>
    <w:rsid w:val="0096649A"/>
    <w:rsid w:val="0097028C"/>
    <w:rsid w:val="00970346"/>
    <w:rsid w:val="00971188"/>
    <w:rsid w:val="00975EC3"/>
    <w:rsid w:val="00977BB9"/>
    <w:rsid w:val="00983DD3"/>
    <w:rsid w:val="00985B5C"/>
    <w:rsid w:val="00994143"/>
    <w:rsid w:val="009976B4"/>
    <w:rsid w:val="009A4670"/>
    <w:rsid w:val="009A5E34"/>
    <w:rsid w:val="009B3BA3"/>
    <w:rsid w:val="009C13ED"/>
    <w:rsid w:val="009C1509"/>
    <w:rsid w:val="009C4E59"/>
    <w:rsid w:val="009D4654"/>
    <w:rsid w:val="009D6C72"/>
    <w:rsid w:val="009E649F"/>
    <w:rsid w:val="009F5439"/>
    <w:rsid w:val="009F5FDC"/>
    <w:rsid w:val="009F78EC"/>
    <w:rsid w:val="00A00790"/>
    <w:rsid w:val="00A00F73"/>
    <w:rsid w:val="00A02345"/>
    <w:rsid w:val="00A1730E"/>
    <w:rsid w:val="00A26637"/>
    <w:rsid w:val="00A26F23"/>
    <w:rsid w:val="00A33D94"/>
    <w:rsid w:val="00A40B51"/>
    <w:rsid w:val="00A41C60"/>
    <w:rsid w:val="00A443FA"/>
    <w:rsid w:val="00A47F61"/>
    <w:rsid w:val="00A52869"/>
    <w:rsid w:val="00A63BC3"/>
    <w:rsid w:val="00A762BF"/>
    <w:rsid w:val="00A7733B"/>
    <w:rsid w:val="00A774AD"/>
    <w:rsid w:val="00A80CAA"/>
    <w:rsid w:val="00A83786"/>
    <w:rsid w:val="00A86F9A"/>
    <w:rsid w:val="00A94BBC"/>
    <w:rsid w:val="00A97025"/>
    <w:rsid w:val="00AA040E"/>
    <w:rsid w:val="00AA0CC3"/>
    <w:rsid w:val="00AA1944"/>
    <w:rsid w:val="00AA228A"/>
    <w:rsid w:val="00AD46AA"/>
    <w:rsid w:val="00AD6E02"/>
    <w:rsid w:val="00AE08BF"/>
    <w:rsid w:val="00AE248F"/>
    <w:rsid w:val="00AF1D7D"/>
    <w:rsid w:val="00AF4BF6"/>
    <w:rsid w:val="00AF4E37"/>
    <w:rsid w:val="00B0028A"/>
    <w:rsid w:val="00B03A4F"/>
    <w:rsid w:val="00B06781"/>
    <w:rsid w:val="00B07AAC"/>
    <w:rsid w:val="00B10800"/>
    <w:rsid w:val="00B15452"/>
    <w:rsid w:val="00B15FA5"/>
    <w:rsid w:val="00B161A2"/>
    <w:rsid w:val="00B2240B"/>
    <w:rsid w:val="00B23864"/>
    <w:rsid w:val="00B30CF8"/>
    <w:rsid w:val="00B43B9D"/>
    <w:rsid w:val="00B4554D"/>
    <w:rsid w:val="00B518A4"/>
    <w:rsid w:val="00B52736"/>
    <w:rsid w:val="00B52FE7"/>
    <w:rsid w:val="00B5345B"/>
    <w:rsid w:val="00B53D16"/>
    <w:rsid w:val="00B549BE"/>
    <w:rsid w:val="00B55BF5"/>
    <w:rsid w:val="00B61788"/>
    <w:rsid w:val="00B641BF"/>
    <w:rsid w:val="00B64460"/>
    <w:rsid w:val="00B64FF0"/>
    <w:rsid w:val="00B71621"/>
    <w:rsid w:val="00B721B1"/>
    <w:rsid w:val="00B81B1D"/>
    <w:rsid w:val="00B84C79"/>
    <w:rsid w:val="00B85D0B"/>
    <w:rsid w:val="00B939C1"/>
    <w:rsid w:val="00BA0741"/>
    <w:rsid w:val="00BA0F10"/>
    <w:rsid w:val="00BA167C"/>
    <w:rsid w:val="00BA4FD5"/>
    <w:rsid w:val="00BA5A9F"/>
    <w:rsid w:val="00BB0754"/>
    <w:rsid w:val="00BB3FBC"/>
    <w:rsid w:val="00BB6FF3"/>
    <w:rsid w:val="00BB730E"/>
    <w:rsid w:val="00BC3965"/>
    <w:rsid w:val="00BC48FA"/>
    <w:rsid w:val="00BC78B3"/>
    <w:rsid w:val="00BD155E"/>
    <w:rsid w:val="00BD252F"/>
    <w:rsid w:val="00BD7CD8"/>
    <w:rsid w:val="00BE0805"/>
    <w:rsid w:val="00BE4B9A"/>
    <w:rsid w:val="00BE5805"/>
    <w:rsid w:val="00C006E8"/>
    <w:rsid w:val="00C11183"/>
    <w:rsid w:val="00C26921"/>
    <w:rsid w:val="00C41AE2"/>
    <w:rsid w:val="00C44649"/>
    <w:rsid w:val="00C456FD"/>
    <w:rsid w:val="00C47946"/>
    <w:rsid w:val="00C50665"/>
    <w:rsid w:val="00C51FD9"/>
    <w:rsid w:val="00C67BED"/>
    <w:rsid w:val="00C7473B"/>
    <w:rsid w:val="00C7662F"/>
    <w:rsid w:val="00C8467B"/>
    <w:rsid w:val="00C85F2C"/>
    <w:rsid w:val="00C85FFB"/>
    <w:rsid w:val="00C92176"/>
    <w:rsid w:val="00C93522"/>
    <w:rsid w:val="00CA16B1"/>
    <w:rsid w:val="00CA3F0D"/>
    <w:rsid w:val="00CC0C1C"/>
    <w:rsid w:val="00CD1007"/>
    <w:rsid w:val="00CD3D8C"/>
    <w:rsid w:val="00CD4A65"/>
    <w:rsid w:val="00CD62B0"/>
    <w:rsid w:val="00CD6568"/>
    <w:rsid w:val="00CF1035"/>
    <w:rsid w:val="00D05DEF"/>
    <w:rsid w:val="00D05E5E"/>
    <w:rsid w:val="00D07998"/>
    <w:rsid w:val="00D12E1F"/>
    <w:rsid w:val="00D22169"/>
    <w:rsid w:val="00D2300D"/>
    <w:rsid w:val="00D25A6B"/>
    <w:rsid w:val="00D40E0B"/>
    <w:rsid w:val="00D451FD"/>
    <w:rsid w:val="00D52F43"/>
    <w:rsid w:val="00D6401D"/>
    <w:rsid w:val="00D64F6A"/>
    <w:rsid w:val="00D660B3"/>
    <w:rsid w:val="00D70C35"/>
    <w:rsid w:val="00D7206A"/>
    <w:rsid w:val="00D721CE"/>
    <w:rsid w:val="00D810A1"/>
    <w:rsid w:val="00D922B6"/>
    <w:rsid w:val="00D93CA8"/>
    <w:rsid w:val="00D9477B"/>
    <w:rsid w:val="00D94F91"/>
    <w:rsid w:val="00DB0122"/>
    <w:rsid w:val="00DB023C"/>
    <w:rsid w:val="00DB61CF"/>
    <w:rsid w:val="00DC5B02"/>
    <w:rsid w:val="00DC6E0A"/>
    <w:rsid w:val="00DD0431"/>
    <w:rsid w:val="00DD0907"/>
    <w:rsid w:val="00DD42C6"/>
    <w:rsid w:val="00DD797D"/>
    <w:rsid w:val="00DE0FA0"/>
    <w:rsid w:val="00DF08E1"/>
    <w:rsid w:val="00DF557C"/>
    <w:rsid w:val="00E17850"/>
    <w:rsid w:val="00E20716"/>
    <w:rsid w:val="00E23A15"/>
    <w:rsid w:val="00E30376"/>
    <w:rsid w:val="00E32C82"/>
    <w:rsid w:val="00E36351"/>
    <w:rsid w:val="00E41E01"/>
    <w:rsid w:val="00E45C65"/>
    <w:rsid w:val="00E519CA"/>
    <w:rsid w:val="00E51C64"/>
    <w:rsid w:val="00E55E9C"/>
    <w:rsid w:val="00E6328E"/>
    <w:rsid w:val="00E72B8F"/>
    <w:rsid w:val="00E908FA"/>
    <w:rsid w:val="00E93DAF"/>
    <w:rsid w:val="00E97F46"/>
    <w:rsid w:val="00EB282C"/>
    <w:rsid w:val="00EB32B1"/>
    <w:rsid w:val="00EB67C5"/>
    <w:rsid w:val="00EF07F4"/>
    <w:rsid w:val="00EF0DE5"/>
    <w:rsid w:val="00EF1834"/>
    <w:rsid w:val="00F0158F"/>
    <w:rsid w:val="00F01E18"/>
    <w:rsid w:val="00F04688"/>
    <w:rsid w:val="00F23AC4"/>
    <w:rsid w:val="00F23B03"/>
    <w:rsid w:val="00F3046E"/>
    <w:rsid w:val="00F30FAA"/>
    <w:rsid w:val="00F33FCE"/>
    <w:rsid w:val="00F36D9F"/>
    <w:rsid w:val="00F407E5"/>
    <w:rsid w:val="00F60132"/>
    <w:rsid w:val="00F65E44"/>
    <w:rsid w:val="00F7162B"/>
    <w:rsid w:val="00F7783B"/>
    <w:rsid w:val="00F806C6"/>
    <w:rsid w:val="00F8373D"/>
    <w:rsid w:val="00F83C82"/>
    <w:rsid w:val="00F84730"/>
    <w:rsid w:val="00F93A99"/>
    <w:rsid w:val="00F955CA"/>
    <w:rsid w:val="00F96435"/>
    <w:rsid w:val="00FA4DF5"/>
    <w:rsid w:val="00FA5E51"/>
    <w:rsid w:val="00FB098A"/>
    <w:rsid w:val="00FB6DDD"/>
    <w:rsid w:val="00FC2859"/>
    <w:rsid w:val="00FC3956"/>
    <w:rsid w:val="00FD031F"/>
    <w:rsid w:val="00FD192B"/>
    <w:rsid w:val="00FD537C"/>
    <w:rsid w:val="00FD6C7D"/>
    <w:rsid w:val="00FF3B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83786"/>
    <w:pPr>
      <w:widowControl w:val="0"/>
      <w:jc w:val="both"/>
    </w:pPr>
    <w:rPr>
      <w:szCs w:val="24"/>
    </w:rPr>
  </w:style>
  <w:style w:type="paragraph" w:styleId="Heading1">
    <w:name w:val="heading 1"/>
    <w:basedOn w:val="Normal"/>
    <w:link w:val="Heading1Char"/>
    <w:uiPriority w:val="99"/>
    <w:qFormat/>
    <w:rsid w:val="008C2C05"/>
    <w:pPr>
      <w:keepNext/>
      <w:widowControl/>
      <w:spacing w:before="340" w:after="330" w:line="576" w:lineRule="auto"/>
      <w:ind w:left="432" w:hanging="432"/>
      <w:outlineLvl w:val="0"/>
    </w:pPr>
    <w:rPr>
      <w:b/>
      <w:bCs/>
      <w:kern w:val="36"/>
      <w:sz w:val="44"/>
      <w:szCs w:val="44"/>
    </w:rPr>
  </w:style>
  <w:style w:type="paragraph" w:styleId="Heading2">
    <w:name w:val="heading 2"/>
    <w:basedOn w:val="Normal"/>
    <w:link w:val="Heading2Char"/>
    <w:uiPriority w:val="99"/>
    <w:qFormat/>
    <w:rsid w:val="008C2C05"/>
    <w:pPr>
      <w:keepNext/>
      <w:widowControl/>
      <w:spacing w:before="260" w:after="260" w:line="415" w:lineRule="auto"/>
      <w:ind w:left="576" w:hanging="576"/>
      <w:outlineLvl w:val="1"/>
    </w:pPr>
    <w:rPr>
      <w:rFonts w:ascii="Cambria" w:hAnsi="Cambria" w:cs="宋体"/>
      <w:b/>
      <w:bCs/>
      <w:kern w:val="0"/>
      <w:sz w:val="32"/>
      <w:szCs w:val="32"/>
    </w:rPr>
  </w:style>
  <w:style w:type="paragraph" w:styleId="Heading3">
    <w:name w:val="heading 3"/>
    <w:basedOn w:val="Normal"/>
    <w:link w:val="Heading3Char"/>
    <w:uiPriority w:val="99"/>
    <w:qFormat/>
    <w:rsid w:val="008C2C05"/>
    <w:pPr>
      <w:keepNext/>
      <w:widowControl/>
      <w:spacing w:before="260" w:after="260" w:line="415" w:lineRule="auto"/>
      <w:ind w:left="720" w:hanging="720"/>
      <w:outlineLvl w:val="2"/>
    </w:pPr>
    <w:rPr>
      <w:b/>
      <w:bCs/>
      <w:kern w:val="0"/>
      <w:sz w:val="32"/>
      <w:szCs w:val="32"/>
    </w:rPr>
  </w:style>
  <w:style w:type="paragraph" w:styleId="Heading4">
    <w:name w:val="heading 4"/>
    <w:basedOn w:val="Normal"/>
    <w:link w:val="Heading4Char"/>
    <w:uiPriority w:val="99"/>
    <w:qFormat/>
    <w:rsid w:val="008C2C05"/>
    <w:pPr>
      <w:keepNext/>
      <w:widowControl/>
      <w:spacing w:before="280" w:after="290" w:line="374" w:lineRule="auto"/>
      <w:ind w:left="864" w:hanging="864"/>
      <w:outlineLvl w:val="3"/>
    </w:pPr>
    <w:rPr>
      <w:rFonts w:ascii="Cambria" w:hAnsi="Cambria" w:cs="宋体"/>
      <w:b/>
      <w:bCs/>
      <w:kern w:val="0"/>
      <w:sz w:val="28"/>
      <w:szCs w:val="28"/>
    </w:rPr>
  </w:style>
  <w:style w:type="paragraph" w:styleId="Heading5">
    <w:name w:val="heading 5"/>
    <w:basedOn w:val="Normal"/>
    <w:link w:val="Heading5Char"/>
    <w:uiPriority w:val="99"/>
    <w:qFormat/>
    <w:rsid w:val="008C2C05"/>
    <w:pPr>
      <w:keepNext/>
      <w:widowControl/>
      <w:spacing w:before="280" w:after="290" w:line="374" w:lineRule="auto"/>
      <w:ind w:left="1008" w:hanging="1008"/>
      <w:outlineLvl w:val="4"/>
    </w:pPr>
    <w:rPr>
      <w:b/>
      <w:bCs/>
      <w:kern w:val="0"/>
      <w:sz w:val="28"/>
      <w:szCs w:val="28"/>
    </w:rPr>
  </w:style>
  <w:style w:type="paragraph" w:styleId="Heading6">
    <w:name w:val="heading 6"/>
    <w:basedOn w:val="Normal"/>
    <w:link w:val="Heading6Char"/>
    <w:uiPriority w:val="99"/>
    <w:qFormat/>
    <w:rsid w:val="008C2C05"/>
    <w:pPr>
      <w:keepNext/>
      <w:widowControl/>
      <w:spacing w:before="240" w:after="64" w:line="319" w:lineRule="auto"/>
      <w:ind w:left="1152" w:hanging="1152"/>
      <w:outlineLvl w:val="5"/>
    </w:pPr>
    <w:rPr>
      <w:rFonts w:ascii="Cambria" w:hAnsi="Cambria" w:cs="宋体"/>
      <w:b/>
      <w:bCs/>
      <w:kern w:val="0"/>
      <w:sz w:val="24"/>
    </w:rPr>
  </w:style>
  <w:style w:type="paragraph" w:styleId="Heading7">
    <w:name w:val="heading 7"/>
    <w:basedOn w:val="Normal"/>
    <w:link w:val="Heading7Char"/>
    <w:uiPriority w:val="99"/>
    <w:qFormat/>
    <w:rsid w:val="008C2C05"/>
    <w:pPr>
      <w:keepNext/>
      <w:widowControl/>
      <w:spacing w:before="240" w:after="64" w:line="319" w:lineRule="auto"/>
      <w:ind w:left="1296" w:hanging="1296"/>
      <w:outlineLvl w:val="6"/>
    </w:pPr>
    <w:rPr>
      <w:b/>
      <w:bCs/>
      <w:kern w:val="0"/>
      <w:sz w:val="24"/>
    </w:rPr>
  </w:style>
  <w:style w:type="paragraph" w:styleId="Heading8">
    <w:name w:val="heading 8"/>
    <w:basedOn w:val="Normal"/>
    <w:link w:val="Heading8Char"/>
    <w:uiPriority w:val="99"/>
    <w:qFormat/>
    <w:rsid w:val="008C2C05"/>
    <w:pPr>
      <w:keepNext/>
      <w:widowControl/>
      <w:spacing w:before="240" w:after="64" w:line="319" w:lineRule="auto"/>
      <w:ind w:left="1440" w:hanging="1440"/>
      <w:outlineLvl w:val="7"/>
    </w:pPr>
    <w:rPr>
      <w:rFonts w:ascii="Cambria" w:hAnsi="Cambria" w:cs="宋体"/>
      <w:kern w:val="0"/>
      <w:sz w:val="24"/>
    </w:rPr>
  </w:style>
  <w:style w:type="paragraph" w:styleId="Heading9">
    <w:name w:val="heading 9"/>
    <w:basedOn w:val="Normal"/>
    <w:link w:val="Heading9Char"/>
    <w:uiPriority w:val="99"/>
    <w:qFormat/>
    <w:rsid w:val="008C2C05"/>
    <w:pPr>
      <w:keepNext/>
      <w:widowControl/>
      <w:spacing w:before="240" w:after="64" w:line="319" w:lineRule="auto"/>
      <w:ind w:left="1584" w:hanging="1584"/>
      <w:outlineLvl w:val="8"/>
    </w:pPr>
    <w:rPr>
      <w:rFonts w:ascii="Cambria" w:hAnsi="Cambria" w:cs="宋体"/>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C05"/>
    <w:rPr>
      <w:rFonts w:cs="Times New Roman"/>
      <w:b/>
      <w:bCs/>
      <w:kern w:val="36"/>
      <w:sz w:val="44"/>
      <w:szCs w:val="44"/>
    </w:rPr>
  </w:style>
  <w:style w:type="character" w:customStyle="1" w:styleId="Heading2Char">
    <w:name w:val="Heading 2 Char"/>
    <w:basedOn w:val="DefaultParagraphFont"/>
    <w:link w:val="Heading2"/>
    <w:uiPriority w:val="99"/>
    <w:locked/>
    <w:rsid w:val="008C2C05"/>
    <w:rPr>
      <w:rFonts w:ascii="Cambria" w:hAnsi="Cambria" w:cs="宋体"/>
      <w:b/>
      <w:bCs/>
      <w:sz w:val="32"/>
      <w:szCs w:val="32"/>
    </w:rPr>
  </w:style>
  <w:style w:type="character" w:customStyle="1" w:styleId="Heading3Char">
    <w:name w:val="Heading 3 Char"/>
    <w:basedOn w:val="DefaultParagraphFont"/>
    <w:link w:val="Heading3"/>
    <w:uiPriority w:val="99"/>
    <w:locked/>
    <w:rsid w:val="008C2C05"/>
    <w:rPr>
      <w:rFonts w:cs="Times New Roman"/>
      <w:b/>
      <w:bCs/>
      <w:sz w:val="32"/>
      <w:szCs w:val="32"/>
    </w:rPr>
  </w:style>
  <w:style w:type="character" w:customStyle="1" w:styleId="Heading4Char">
    <w:name w:val="Heading 4 Char"/>
    <w:basedOn w:val="DefaultParagraphFont"/>
    <w:link w:val="Heading4"/>
    <w:uiPriority w:val="99"/>
    <w:locked/>
    <w:rsid w:val="008C2C05"/>
    <w:rPr>
      <w:rFonts w:ascii="Cambria" w:hAnsi="Cambria" w:cs="宋体"/>
      <w:b/>
      <w:bCs/>
      <w:sz w:val="28"/>
      <w:szCs w:val="28"/>
    </w:rPr>
  </w:style>
  <w:style w:type="character" w:customStyle="1" w:styleId="Heading5Char">
    <w:name w:val="Heading 5 Char"/>
    <w:basedOn w:val="DefaultParagraphFont"/>
    <w:link w:val="Heading5"/>
    <w:uiPriority w:val="99"/>
    <w:locked/>
    <w:rsid w:val="008C2C05"/>
    <w:rPr>
      <w:rFonts w:cs="Times New Roman"/>
      <w:b/>
      <w:bCs/>
      <w:sz w:val="28"/>
      <w:szCs w:val="28"/>
    </w:rPr>
  </w:style>
  <w:style w:type="character" w:customStyle="1" w:styleId="Heading6Char">
    <w:name w:val="Heading 6 Char"/>
    <w:basedOn w:val="DefaultParagraphFont"/>
    <w:link w:val="Heading6"/>
    <w:uiPriority w:val="99"/>
    <w:locked/>
    <w:rsid w:val="008C2C05"/>
    <w:rPr>
      <w:rFonts w:ascii="Cambria" w:hAnsi="Cambria" w:cs="宋体"/>
      <w:b/>
      <w:bCs/>
      <w:sz w:val="24"/>
      <w:szCs w:val="24"/>
    </w:rPr>
  </w:style>
  <w:style w:type="character" w:customStyle="1" w:styleId="Heading7Char">
    <w:name w:val="Heading 7 Char"/>
    <w:basedOn w:val="DefaultParagraphFont"/>
    <w:link w:val="Heading7"/>
    <w:uiPriority w:val="99"/>
    <w:locked/>
    <w:rsid w:val="008C2C05"/>
    <w:rPr>
      <w:rFonts w:cs="Times New Roman"/>
      <w:b/>
      <w:bCs/>
      <w:sz w:val="24"/>
      <w:szCs w:val="24"/>
    </w:rPr>
  </w:style>
  <w:style w:type="character" w:customStyle="1" w:styleId="Heading8Char">
    <w:name w:val="Heading 8 Char"/>
    <w:basedOn w:val="DefaultParagraphFont"/>
    <w:link w:val="Heading8"/>
    <w:uiPriority w:val="99"/>
    <w:locked/>
    <w:rsid w:val="008C2C05"/>
    <w:rPr>
      <w:rFonts w:ascii="Cambria" w:hAnsi="Cambria" w:cs="宋体"/>
      <w:sz w:val="24"/>
      <w:szCs w:val="24"/>
    </w:rPr>
  </w:style>
  <w:style w:type="character" w:customStyle="1" w:styleId="Heading9Char">
    <w:name w:val="Heading 9 Char"/>
    <w:basedOn w:val="DefaultParagraphFont"/>
    <w:link w:val="Heading9"/>
    <w:uiPriority w:val="99"/>
    <w:locked/>
    <w:rsid w:val="008C2C05"/>
    <w:rPr>
      <w:rFonts w:ascii="Cambria" w:hAnsi="Cambria" w:cs="宋体"/>
      <w:sz w:val="21"/>
      <w:szCs w:val="21"/>
    </w:rPr>
  </w:style>
  <w:style w:type="paragraph" w:styleId="Date">
    <w:name w:val="Date"/>
    <w:basedOn w:val="Normal"/>
    <w:next w:val="Normal"/>
    <w:link w:val="DateChar"/>
    <w:uiPriority w:val="99"/>
    <w:rsid w:val="00A83786"/>
    <w:pPr>
      <w:ind w:leftChars="2500" w:left="100"/>
    </w:pPr>
    <w:rPr>
      <w:rFonts w:ascii="仿宋_GB2312" w:eastAsia="仿宋_GB2312"/>
      <w:sz w:val="32"/>
      <w:szCs w:val="32"/>
    </w:rPr>
  </w:style>
  <w:style w:type="character" w:customStyle="1" w:styleId="DateChar">
    <w:name w:val="Date Char"/>
    <w:basedOn w:val="DefaultParagraphFont"/>
    <w:link w:val="Date"/>
    <w:uiPriority w:val="99"/>
    <w:locked/>
    <w:rsid w:val="008C2C05"/>
    <w:rPr>
      <w:rFonts w:ascii="仿宋_GB2312" w:eastAsia="仿宋_GB2312" w:cs="Times New Roman"/>
      <w:kern w:val="2"/>
      <w:sz w:val="32"/>
      <w:szCs w:val="32"/>
    </w:rPr>
  </w:style>
  <w:style w:type="paragraph" w:styleId="Header">
    <w:name w:val="header"/>
    <w:basedOn w:val="Normal"/>
    <w:link w:val="HeaderChar"/>
    <w:uiPriority w:val="99"/>
    <w:rsid w:val="001956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9568E"/>
    <w:rPr>
      <w:rFonts w:cs="Times New Roman"/>
      <w:kern w:val="2"/>
      <w:sz w:val="18"/>
      <w:szCs w:val="18"/>
    </w:rPr>
  </w:style>
  <w:style w:type="paragraph" w:styleId="Footer">
    <w:name w:val="footer"/>
    <w:basedOn w:val="Normal"/>
    <w:link w:val="FooterChar"/>
    <w:uiPriority w:val="99"/>
    <w:rsid w:val="001956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9568E"/>
    <w:rPr>
      <w:rFonts w:cs="Times New Roman"/>
      <w:kern w:val="2"/>
      <w:sz w:val="18"/>
      <w:szCs w:val="18"/>
    </w:rPr>
  </w:style>
  <w:style w:type="paragraph" w:styleId="BalloonText">
    <w:name w:val="Balloon Text"/>
    <w:basedOn w:val="Normal"/>
    <w:link w:val="BalloonTextChar"/>
    <w:uiPriority w:val="99"/>
    <w:rsid w:val="002541CB"/>
    <w:rPr>
      <w:sz w:val="18"/>
      <w:szCs w:val="18"/>
    </w:rPr>
  </w:style>
  <w:style w:type="character" w:customStyle="1" w:styleId="BalloonTextChar">
    <w:name w:val="Balloon Text Char"/>
    <w:basedOn w:val="DefaultParagraphFont"/>
    <w:link w:val="BalloonText"/>
    <w:uiPriority w:val="99"/>
    <w:locked/>
    <w:rsid w:val="002541CB"/>
    <w:rPr>
      <w:rFonts w:cs="Times New Roman"/>
      <w:kern w:val="2"/>
      <w:sz w:val="18"/>
      <w:szCs w:val="18"/>
    </w:rPr>
  </w:style>
  <w:style w:type="character" w:customStyle="1" w:styleId="CommentTextChar">
    <w:name w:val="Comment Text Char"/>
    <w:basedOn w:val="DefaultParagraphFont"/>
    <w:link w:val="CommentText"/>
    <w:uiPriority w:val="99"/>
    <w:locked/>
    <w:rsid w:val="008C2C05"/>
    <w:rPr>
      <w:rFonts w:cs="Times New Roman"/>
      <w:sz w:val="32"/>
      <w:szCs w:val="32"/>
    </w:rPr>
  </w:style>
  <w:style w:type="paragraph" w:styleId="CommentText">
    <w:name w:val="annotation text"/>
    <w:basedOn w:val="Normal"/>
    <w:link w:val="CommentTextChar"/>
    <w:uiPriority w:val="99"/>
    <w:rsid w:val="008C2C05"/>
    <w:pPr>
      <w:widowControl/>
      <w:jc w:val="left"/>
    </w:pPr>
    <w:rPr>
      <w:kern w:val="0"/>
      <w:sz w:val="32"/>
      <w:szCs w:val="32"/>
    </w:rPr>
  </w:style>
  <w:style w:type="character" w:customStyle="1" w:styleId="CommentTextChar1">
    <w:name w:val="Comment Text Char1"/>
    <w:basedOn w:val="DefaultParagraphFont"/>
    <w:link w:val="CommentText"/>
    <w:uiPriority w:val="99"/>
    <w:semiHidden/>
    <w:rsid w:val="00704B23"/>
    <w:rPr>
      <w:szCs w:val="24"/>
    </w:rPr>
  </w:style>
  <w:style w:type="character" w:customStyle="1" w:styleId="BodyTextChar">
    <w:name w:val="Body Text Char"/>
    <w:basedOn w:val="DefaultParagraphFont"/>
    <w:link w:val="BodyText"/>
    <w:uiPriority w:val="99"/>
    <w:locked/>
    <w:rsid w:val="008C2C05"/>
    <w:rPr>
      <w:rFonts w:ascii="宋体" w:eastAsia="宋体" w:cs="宋体"/>
      <w:sz w:val="30"/>
      <w:szCs w:val="30"/>
    </w:rPr>
  </w:style>
  <w:style w:type="paragraph" w:styleId="BodyText">
    <w:name w:val="Body Text"/>
    <w:basedOn w:val="Normal"/>
    <w:link w:val="BodyTextChar"/>
    <w:uiPriority w:val="99"/>
    <w:rsid w:val="008C2C05"/>
    <w:pPr>
      <w:widowControl/>
    </w:pPr>
    <w:rPr>
      <w:rFonts w:ascii="宋体" w:hAnsi="宋体" w:cs="宋体"/>
      <w:kern w:val="0"/>
      <w:sz w:val="30"/>
      <w:szCs w:val="30"/>
    </w:rPr>
  </w:style>
  <w:style w:type="character" w:customStyle="1" w:styleId="BodyTextChar1">
    <w:name w:val="Body Text Char1"/>
    <w:basedOn w:val="DefaultParagraphFont"/>
    <w:link w:val="BodyText"/>
    <w:uiPriority w:val="99"/>
    <w:semiHidden/>
    <w:rsid w:val="00704B23"/>
    <w:rPr>
      <w:szCs w:val="24"/>
    </w:rPr>
  </w:style>
  <w:style w:type="character" w:customStyle="1" w:styleId="BodyTextIndentChar">
    <w:name w:val="Body Text Indent Char"/>
    <w:basedOn w:val="DefaultParagraphFont"/>
    <w:link w:val="BodyTextIndent"/>
    <w:uiPriority w:val="99"/>
    <w:locked/>
    <w:rsid w:val="008C2C05"/>
    <w:rPr>
      <w:rFonts w:ascii="宋体" w:eastAsia="宋体" w:cs="宋体"/>
      <w:b/>
      <w:bCs/>
      <w:sz w:val="30"/>
      <w:szCs w:val="30"/>
    </w:rPr>
  </w:style>
  <w:style w:type="paragraph" w:styleId="BodyTextIndent">
    <w:name w:val="Body Text Indent"/>
    <w:basedOn w:val="Normal"/>
    <w:link w:val="BodyTextIndentChar"/>
    <w:uiPriority w:val="99"/>
    <w:rsid w:val="008C2C05"/>
    <w:pPr>
      <w:widowControl/>
      <w:ind w:firstLine="602"/>
    </w:pPr>
    <w:rPr>
      <w:rFonts w:ascii="宋体" w:hAnsi="宋体" w:cs="宋体"/>
      <w:b/>
      <w:bCs/>
      <w:kern w:val="0"/>
      <w:sz w:val="30"/>
      <w:szCs w:val="30"/>
    </w:rPr>
  </w:style>
  <w:style w:type="character" w:customStyle="1" w:styleId="BodyTextIndentChar1">
    <w:name w:val="Body Text Indent Char1"/>
    <w:basedOn w:val="DefaultParagraphFont"/>
    <w:link w:val="BodyTextIndent"/>
    <w:uiPriority w:val="99"/>
    <w:semiHidden/>
    <w:rsid w:val="00704B23"/>
    <w:rPr>
      <w:szCs w:val="24"/>
    </w:rPr>
  </w:style>
  <w:style w:type="character" w:customStyle="1" w:styleId="BodyText2Char">
    <w:name w:val="Body Text 2 Char"/>
    <w:basedOn w:val="DefaultParagraphFont"/>
    <w:link w:val="BodyText2"/>
    <w:uiPriority w:val="99"/>
    <w:locked/>
    <w:rsid w:val="008C2C05"/>
    <w:rPr>
      <w:rFonts w:cs="Times New Roman"/>
      <w:sz w:val="21"/>
      <w:szCs w:val="21"/>
    </w:rPr>
  </w:style>
  <w:style w:type="paragraph" w:styleId="BodyText2">
    <w:name w:val="Body Text 2"/>
    <w:basedOn w:val="Normal"/>
    <w:link w:val="BodyText2Char"/>
    <w:uiPriority w:val="99"/>
    <w:rsid w:val="008C2C05"/>
    <w:pPr>
      <w:widowControl/>
      <w:jc w:val="center"/>
    </w:pPr>
    <w:rPr>
      <w:kern w:val="0"/>
      <w:szCs w:val="21"/>
    </w:rPr>
  </w:style>
  <w:style w:type="character" w:customStyle="1" w:styleId="BodyText2Char1">
    <w:name w:val="Body Text 2 Char1"/>
    <w:basedOn w:val="DefaultParagraphFont"/>
    <w:link w:val="BodyText2"/>
    <w:uiPriority w:val="99"/>
    <w:semiHidden/>
    <w:rsid w:val="00704B23"/>
    <w:rPr>
      <w:szCs w:val="24"/>
    </w:rPr>
  </w:style>
  <w:style w:type="character" w:customStyle="1" w:styleId="BodyTextIndent2Char">
    <w:name w:val="Body Text Indent 2 Char"/>
    <w:basedOn w:val="DefaultParagraphFont"/>
    <w:link w:val="BodyTextIndent2"/>
    <w:uiPriority w:val="99"/>
    <w:locked/>
    <w:rsid w:val="008C2C05"/>
    <w:rPr>
      <w:rFonts w:ascii="仿宋_GB2312" w:eastAsia="仿宋_GB2312" w:hAnsi="宋体" w:cs="宋体"/>
      <w:sz w:val="32"/>
      <w:szCs w:val="32"/>
    </w:rPr>
  </w:style>
  <w:style w:type="paragraph" w:styleId="BodyTextIndent2">
    <w:name w:val="Body Text Indent 2"/>
    <w:basedOn w:val="Normal"/>
    <w:link w:val="BodyTextIndent2Char"/>
    <w:uiPriority w:val="99"/>
    <w:rsid w:val="008C2C05"/>
    <w:pPr>
      <w:widowControl/>
      <w:spacing w:line="312" w:lineRule="auto"/>
      <w:ind w:firstLine="720"/>
    </w:pPr>
    <w:rPr>
      <w:rFonts w:ascii="仿宋_GB2312" w:eastAsia="仿宋_GB2312" w:hAnsi="宋体" w:cs="宋体"/>
      <w:kern w:val="0"/>
      <w:sz w:val="32"/>
      <w:szCs w:val="32"/>
    </w:rPr>
  </w:style>
  <w:style w:type="character" w:customStyle="1" w:styleId="BodyTextIndent2Char1">
    <w:name w:val="Body Text Indent 2 Char1"/>
    <w:basedOn w:val="DefaultParagraphFont"/>
    <w:link w:val="BodyTextIndent2"/>
    <w:uiPriority w:val="99"/>
    <w:semiHidden/>
    <w:rsid w:val="00704B23"/>
    <w:rPr>
      <w:szCs w:val="24"/>
    </w:rPr>
  </w:style>
  <w:style w:type="character" w:customStyle="1" w:styleId="BodyTextIndent3Char">
    <w:name w:val="Body Text Indent 3 Char"/>
    <w:basedOn w:val="DefaultParagraphFont"/>
    <w:link w:val="BodyTextIndent3"/>
    <w:uiPriority w:val="99"/>
    <w:locked/>
    <w:rsid w:val="008C2C05"/>
    <w:rPr>
      <w:rFonts w:cs="Times New Roman"/>
      <w:sz w:val="32"/>
      <w:szCs w:val="32"/>
    </w:rPr>
  </w:style>
  <w:style w:type="paragraph" w:styleId="BodyTextIndent3">
    <w:name w:val="Body Text Indent 3"/>
    <w:basedOn w:val="Normal"/>
    <w:link w:val="BodyTextIndent3Char"/>
    <w:uiPriority w:val="99"/>
    <w:rsid w:val="008C2C05"/>
    <w:pPr>
      <w:widowControl/>
      <w:spacing w:line="312" w:lineRule="auto"/>
      <w:ind w:firstLine="643"/>
    </w:pPr>
    <w:rPr>
      <w:kern w:val="0"/>
      <w:sz w:val="32"/>
      <w:szCs w:val="32"/>
    </w:rPr>
  </w:style>
  <w:style w:type="character" w:customStyle="1" w:styleId="BodyTextIndent3Char1">
    <w:name w:val="Body Text Indent 3 Char1"/>
    <w:basedOn w:val="DefaultParagraphFont"/>
    <w:link w:val="BodyTextIndent3"/>
    <w:uiPriority w:val="99"/>
    <w:semiHidden/>
    <w:rsid w:val="00704B23"/>
    <w:rPr>
      <w:sz w:val="16"/>
      <w:szCs w:val="16"/>
    </w:rPr>
  </w:style>
  <w:style w:type="character" w:customStyle="1" w:styleId="DocumentMapChar">
    <w:name w:val="Document Map Char"/>
    <w:basedOn w:val="DefaultParagraphFont"/>
    <w:link w:val="DocumentMap"/>
    <w:uiPriority w:val="99"/>
    <w:locked/>
    <w:rsid w:val="008C2C05"/>
    <w:rPr>
      <w:rFonts w:cs="Times New Roman"/>
      <w:sz w:val="32"/>
      <w:szCs w:val="32"/>
      <w:shd w:val="clear" w:color="auto" w:fill="000080"/>
    </w:rPr>
  </w:style>
  <w:style w:type="paragraph" w:styleId="DocumentMap">
    <w:name w:val="Document Map"/>
    <w:basedOn w:val="Normal"/>
    <w:link w:val="DocumentMapChar"/>
    <w:uiPriority w:val="99"/>
    <w:rsid w:val="008C2C05"/>
    <w:pPr>
      <w:widowControl/>
      <w:shd w:val="clear" w:color="auto" w:fill="000080"/>
    </w:pPr>
    <w:rPr>
      <w:kern w:val="0"/>
      <w:sz w:val="32"/>
      <w:szCs w:val="32"/>
    </w:rPr>
  </w:style>
  <w:style w:type="character" w:customStyle="1" w:styleId="DocumentMapChar1">
    <w:name w:val="Document Map Char1"/>
    <w:basedOn w:val="DefaultParagraphFont"/>
    <w:link w:val="DocumentMap"/>
    <w:uiPriority w:val="99"/>
    <w:semiHidden/>
    <w:rsid w:val="00704B23"/>
    <w:rPr>
      <w:sz w:val="0"/>
      <w:szCs w:val="0"/>
    </w:rPr>
  </w:style>
  <w:style w:type="character" w:customStyle="1" w:styleId="CommentSubjectChar">
    <w:name w:val="Comment Subject Char"/>
    <w:basedOn w:val="CommentTextChar"/>
    <w:link w:val="CommentSubject"/>
    <w:uiPriority w:val="99"/>
    <w:locked/>
    <w:rsid w:val="008C2C05"/>
    <w:rPr>
      <w:b/>
      <w:bCs/>
    </w:rPr>
  </w:style>
  <w:style w:type="paragraph" w:styleId="CommentSubject">
    <w:name w:val="annotation subject"/>
    <w:basedOn w:val="Normal"/>
    <w:link w:val="CommentSubjectChar"/>
    <w:uiPriority w:val="99"/>
    <w:rsid w:val="008C2C05"/>
    <w:pPr>
      <w:widowControl/>
      <w:jc w:val="left"/>
    </w:pPr>
    <w:rPr>
      <w:b/>
      <w:bCs/>
      <w:kern w:val="0"/>
      <w:sz w:val="32"/>
      <w:szCs w:val="32"/>
    </w:rPr>
  </w:style>
  <w:style w:type="character" w:customStyle="1" w:styleId="CommentSubjectChar1">
    <w:name w:val="Comment Subject Char1"/>
    <w:basedOn w:val="CommentTextChar"/>
    <w:link w:val="CommentSubject"/>
    <w:uiPriority w:val="99"/>
    <w:semiHidden/>
    <w:rsid w:val="00704B23"/>
    <w:rPr>
      <w:b/>
      <w:bCs/>
      <w:szCs w:val="24"/>
    </w:rPr>
  </w:style>
  <w:style w:type="character" w:customStyle="1" w:styleId="apple-converted-space">
    <w:name w:val="apple-converted-space"/>
    <w:basedOn w:val="DefaultParagraphFont"/>
    <w:uiPriority w:val="99"/>
    <w:rsid w:val="007E514C"/>
    <w:rPr>
      <w:rFonts w:cs="Times New Roman"/>
    </w:rPr>
  </w:style>
  <w:style w:type="character" w:styleId="Hyperlink">
    <w:name w:val="Hyperlink"/>
    <w:basedOn w:val="DefaultParagraphFont"/>
    <w:uiPriority w:val="99"/>
    <w:rsid w:val="007E514C"/>
    <w:rPr>
      <w:rFonts w:cs="Times New Roman"/>
      <w:color w:val="0000FF"/>
      <w:u w:val="single"/>
    </w:rPr>
  </w:style>
  <w:style w:type="paragraph" w:styleId="TOCHeading">
    <w:name w:val="TOC Heading"/>
    <w:basedOn w:val="Heading1"/>
    <w:next w:val="Normal"/>
    <w:uiPriority w:val="99"/>
    <w:qFormat/>
    <w:rsid w:val="00217769"/>
    <w:pPr>
      <w:keepLines/>
      <w:spacing w:before="480" w:after="0" w:line="276" w:lineRule="auto"/>
      <w:ind w:left="0" w:firstLine="0"/>
      <w:jc w:val="left"/>
      <w:outlineLvl w:val="9"/>
    </w:pPr>
    <w:rPr>
      <w:rFonts w:ascii="Cambria" w:hAnsi="Cambria"/>
      <w:color w:val="365F91"/>
      <w:kern w:val="0"/>
      <w:sz w:val="28"/>
      <w:szCs w:val="28"/>
    </w:rPr>
  </w:style>
  <w:style w:type="paragraph" w:styleId="TOC1">
    <w:name w:val="toc 1"/>
    <w:basedOn w:val="Normal"/>
    <w:next w:val="Normal"/>
    <w:autoRedefine/>
    <w:uiPriority w:val="99"/>
    <w:rsid w:val="00217769"/>
  </w:style>
  <w:style w:type="paragraph" w:styleId="TOC2">
    <w:name w:val="toc 2"/>
    <w:basedOn w:val="Normal"/>
    <w:next w:val="Normal"/>
    <w:autoRedefine/>
    <w:uiPriority w:val="99"/>
    <w:rsid w:val="00217769"/>
    <w:pPr>
      <w:ind w:leftChars="200" w:left="420"/>
    </w:pPr>
  </w:style>
  <w:style w:type="paragraph" w:customStyle="1" w:styleId="CharChar1Char">
    <w:name w:val="Char Char1 Char"/>
    <w:basedOn w:val="DocumentMap"/>
    <w:uiPriority w:val="99"/>
    <w:rsid w:val="0034468B"/>
    <w:pPr>
      <w:widowControl w:val="0"/>
      <w:adjustRightInd w:val="0"/>
      <w:spacing w:line="436" w:lineRule="exact"/>
      <w:ind w:left="357"/>
      <w:jc w:val="left"/>
      <w:outlineLvl w:val="3"/>
    </w:pPr>
    <w:rPr>
      <w:kern w:val="2"/>
      <w:sz w:val="21"/>
      <w:szCs w:val="20"/>
    </w:rPr>
  </w:style>
</w:styles>
</file>

<file path=word/webSettings.xml><?xml version="1.0" encoding="utf-8"?>
<w:webSettings xmlns:r="http://schemas.openxmlformats.org/officeDocument/2006/relationships" xmlns:w="http://schemas.openxmlformats.org/wordprocessingml/2006/main">
  <w:divs>
    <w:div w:id="950434695">
      <w:marLeft w:val="0"/>
      <w:marRight w:val="0"/>
      <w:marTop w:val="0"/>
      <w:marBottom w:val="0"/>
      <w:divBdr>
        <w:top w:val="none" w:sz="0" w:space="0" w:color="auto"/>
        <w:left w:val="none" w:sz="0" w:space="0" w:color="auto"/>
        <w:bottom w:val="none" w:sz="0" w:space="0" w:color="auto"/>
        <w:right w:val="none" w:sz="0" w:space="0" w:color="auto"/>
      </w:divBdr>
    </w:div>
    <w:div w:id="950434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79022.htm"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ike.baidu.com/view/4790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1575</Words>
  <Characters>8984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德峰同志:</dc:title>
  <dc:subject/>
  <dc:creator>522</dc:creator>
  <cp:keywords/>
  <dc:description/>
  <cp:lastModifiedBy>潘琦</cp:lastModifiedBy>
  <cp:revision>2</cp:revision>
  <cp:lastPrinted>2019-06-17T06:34:00Z</cp:lastPrinted>
  <dcterms:created xsi:type="dcterms:W3CDTF">2019-06-26T09:23:00Z</dcterms:created>
  <dcterms:modified xsi:type="dcterms:W3CDTF">2019-06-26T09:23:00Z</dcterms:modified>
</cp:coreProperties>
</file>