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FF" w:rsidRDefault="00B421A4">
      <w:pPr>
        <w:widowControl/>
        <w:shd w:val="clear" w:color="auto" w:fill="FFFFFF"/>
        <w:spacing w:before="100" w:beforeAutospacing="1" w:after="100" w:afterAutospacing="1" w:line="360" w:lineRule="auto"/>
        <w:jc w:val="center"/>
        <w:rPr>
          <w:rFonts w:ascii="仿宋_GB2312" w:eastAsia="仿宋_GB2312" w:hAnsi="����" w:cs="宋体"/>
          <w:b/>
          <w:color w:val="333333"/>
          <w:kern w:val="0"/>
          <w:sz w:val="52"/>
          <w:szCs w:val="52"/>
        </w:rPr>
      </w:pPr>
      <w:r>
        <w:rPr>
          <w:rFonts w:ascii="仿宋_GB2312" w:eastAsia="仿宋_GB2312" w:hAnsi="����" w:cs="宋体" w:hint="eastAsia"/>
          <w:b/>
          <w:color w:val="333333"/>
          <w:kern w:val="0"/>
          <w:sz w:val="52"/>
          <w:szCs w:val="52"/>
        </w:rPr>
        <w:t>北京市林草种子标签管理办法</w:t>
      </w:r>
    </w:p>
    <w:p w:rsidR="00B73BFF" w:rsidRDefault="00B421A4">
      <w:pPr>
        <w:widowControl/>
        <w:shd w:val="clear" w:color="auto" w:fill="FFFFFF"/>
        <w:spacing w:line="380" w:lineRule="exact"/>
        <w:ind w:firstLineChars="200" w:firstLine="562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第一条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【立法目的】为加强林草种子管理，保护林草种子生产经营者和使用者的合法权益，根据《中</w:t>
      </w:r>
      <w:bookmarkStart w:id="0" w:name="_GoBack"/>
      <w:bookmarkEnd w:id="0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华人民共和国种子法》《北京市实施&lt;中华人民共和国种子法&gt;办法》《草种管理办法》《林木种子包装和标签管理办法》《林木种苗标签》（LY/T 2290—2018）和《草籽包装与标识》（NYT1577-2007）的有关规定，结合本市实际情况，制定本办法。</w:t>
      </w:r>
    </w:p>
    <w:p w:rsidR="00B73BFF" w:rsidRDefault="00B421A4">
      <w:pPr>
        <w:widowControl/>
        <w:shd w:val="clear" w:color="auto" w:fill="FFFFFF"/>
        <w:spacing w:line="380" w:lineRule="exact"/>
        <w:ind w:firstLineChars="200" w:firstLine="562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第二条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【适用范围】本办法适用于本市行政区域内林草种子标签的制作、标注、使用和管理。</w:t>
      </w:r>
    </w:p>
    <w:p w:rsidR="00B73BFF" w:rsidRDefault="00B421A4">
      <w:pPr>
        <w:widowControl/>
        <w:shd w:val="clear" w:color="auto" w:fill="FFFFFF"/>
        <w:spacing w:line="380" w:lineRule="exact"/>
        <w:ind w:firstLineChars="200" w:firstLine="562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第三条</w:t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【林草种子定义】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本办法所称林草种子，是指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林木和草的种植材料或者繁殖材料，包括</w:t>
      </w: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籽粒、果实、根、茎、苗、芽、叶、花等。</w:t>
      </w:r>
    </w:p>
    <w:p w:rsidR="00B73BFF" w:rsidRDefault="00B421A4">
      <w:pPr>
        <w:widowControl/>
        <w:shd w:val="clear" w:color="auto" w:fill="FFFFFF"/>
        <w:spacing w:line="380" w:lineRule="exact"/>
        <w:ind w:firstLineChars="200" w:firstLine="562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第四条</w:t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【标签定义】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本办法所称林草种子标签是指印刷、粘贴、固定或者附着在林草种子包装物内外的特定图案及文字说明。</w:t>
      </w:r>
    </w:p>
    <w:p w:rsidR="00B73BFF" w:rsidRDefault="00B421A4">
      <w:pPr>
        <w:widowControl/>
        <w:shd w:val="clear" w:color="auto" w:fill="FFFFFF"/>
        <w:spacing w:line="380" w:lineRule="exact"/>
        <w:ind w:firstLineChars="200" w:firstLine="560"/>
        <w:rPr>
          <w:rFonts w:ascii="仿宋" w:eastAsia="仿宋" w:hAnsi="仿宋" w:cs="宋体"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对于不能包装的种子，标签是指林草种子经营者在销售时提供的</w:t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特定图案及文字说明。</w:t>
      </w:r>
    </w:p>
    <w:p w:rsidR="00B73BFF" w:rsidRDefault="00B421A4">
      <w:pPr>
        <w:widowControl/>
        <w:shd w:val="clear" w:color="auto" w:fill="FFFFFF"/>
        <w:spacing w:line="380" w:lineRule="exact"/>
        <w:ind w:firstLineChars="200" w:firstLine="562"/>
        <w:rPr>
          <w:rFonts w:ascii="仿宋" w:eastAsia="仿宋" w:hAnsi="仿宋" w:cs="宋体"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第五条</w:t>
      </w:r>
      <w:r>
        <w:rPr>
          <w:rFonts w:ascii="仿宋" w:eastAsia="仿宋" w:hAnsi="仿宋" w:cs="宋体" w:hint="eastAsia"/>
          <w:kern w:val="0"/>
          <w:sz w:val="28"/>
          <w:szCs w:val="28"/>
        </w:rPr>
        <w:t>【标签的种类】</w:t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标签分为纸质标签和电子标签。</w:t>
      </w:r>
    </w:p>
    <w:p w:rsidR="00B73BFF" w:rsidRDefault="00B421A4">
      <w:pPr>
        <w:widowControl/>
        <w:shd w:val="clear" w:color="auto" w:fill="FFFFFF"/>
        <w:spacing w:line="380" w:lineRule="exact"/>
        <w:ind w:firstLineChars="200" w:firstLine="560"/>
        <w:rPr>
          <w:rFonts w:ascii="仿宋" w:eastAsia="仿宋" w:hAnsi="仿宋" w:cs="宋体"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纸质标签以纸质材料为载体记载林草种子信息。</w:t>
      </w:r>
    </w:p>
    <w:p w:rsidR="00B73BFF" w:rsidRDefault="00B421A4">
      <w:pPr>
        <w:widowControl/>
        <w:shd w:val="clear" w:color="auto" w:fill="FFFFFF"/>
        <w:spacing w:line="380" w:lineRule="exact"/>
        <w:ind w:firstLineChars="200" w:firstLine="560"/>
        <w:rPr>
          <w:rFonts w:ascii="仿宋" w:eastAsia="仿宋" w:hAnsi="仿宋" w:cs="宋体"/>
          <w:bCs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电子标签以芯片、</w:t>
      </w:r>
      <w:proofErr w:type="gramStart"/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二维码或</w:t>
      </w:r>
      <w:proofErr w:type="gramEnd"/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其他电子形式储存林草种子信息。</w:t>
      </w:r>
    </w:p>
    <w:p w:rsidR="00B73BFF" w:rsidRDefault="00B421A4">
      <w:pPr>
        <w:widowControl/>
        <w:shd w:val="clear" w:color="auto" w:fill="FFFFFF"/>
        <w:spacing w:line="380" w:lineRule="exact"/>
        <w:ind w:firstLineChars="200" w:firstLine="562"/>
        <w:rPr>
          <w:rFonts w:ascii="仿宋" w:eastAsia="仿宋" w:hAnsi="仿宋" w:cs="宋体"/>
          <w:kern w:val="0"/>
          <w:sz w:val="28"/>
          <w:szCs w:val="28"/>
          <w:lang w:val="zh-CN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第六条</w:t>
      </w:r>
      <w:r>
        <w:rPr>
          <w:rFonts w:ascii="仿宋" w:eastAsia="仿宋" w:hAnsi="仿宋" w:cs="宋体" w:hint="eastAsia"/>
          <w:kern w:val="0"/>
          <w:sz w:val="28"/>
          <w:szCs w:val="28"/>
        </w:rPr>
        <w:t>【约束性规定】</w:t>
      </w:r>
      <w:r>
        <w:rPr>
          <w:rFonts w:ascii="仿宋" w:eastAsia="仿宋" w:hAnsi="仿宋" w:cs="宋体" w:hint="eastAsia"/>
          <w:kern w:val="0"/>
          <w:sz w:val="28"/>
          <w:szCs w:val="28"/>
          <w:lang w:val="zh-CN"/>
        </w:rPr>
        <w:t>销售的林草种子应当附有标签。</w:t>
      </w:r>
    </w:p>
    <w:p w:rsidR="00B73BFF" w:rsidRDefault="00B421A4">
      <w:pPr>
        <w:widowControl/>
        <w:shd w:val="clear" w:color="auto" w:fill="FFFFFF"/>
        <w:spacing w:line="38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林草种子生产经营者对标注内容的真实性和种子质量负责，不得作虚假、夸大或者引人误解的宣传。</w:t>
      </w:r>
    </w:p>
    <w:p w:rsidR="00B73BFF" w:rsidRDefault="00B421A4">
      <w:pPr>
        <w:widowControl/>
        <w:shd w:val="clear" w:color="auto" w:fill="FFFFFF"/>
        <w:spacing w:line="38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销售的林草种子质量应当符合国家、行业或者地方标准；没有标准的应当遵守合同约定。</w:t>
      </w:r>
    </w:p>
    <w:p w:rsidR="00B73BFF" w:rsidRDefault="00B421A4">
      <w:pPr>
        <w:widowControl/>
        <w:shd w:val="clear" w:color="auto" w:fill="FFFFFF"/>
        <w:spacing w:line="380" w:lineRule="exact"/>
        <w:ind w:firstLineChars="200" w:firstLine="562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第七条</w:t>
      </w:r>
      <w:r>
        <w:rPr>
          <w:rFonts w:ascii="仿宋" w:eastAsia="仿宋" w:hAnsi="仿宋" w:cs="宋体" w:hint="eastAsia"/>
          <w:kern w:val="0"/>
          <w:sz w:val="28"/>
          <w:szCs w:val="28"/>
        </w:rPr>
        <w:t>【标签的制作】北京市园林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绿化局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提供纸制标签和电子标签的参考样式。生产经营者在不减少必</w:t>
      </w:r>
      <w:proofErr w:type="gramStart"/>
      <w:r>
        <w:rPr>
          <w:rFonts w:ascii="仿宋" w:eastAsia="仿宋" w:hAnsi="仿宋" w:cs="宋体" w:hint="eastAsia"/>
          <w:kern w:val="0"/>
          <w:sz w:val="28"/>
          <w:szCs w:val="28"/>
        </w:rPr>
        <w:t>填内容</w:t>
      </w:r>
      <w:proofErr w:type="gramEnd"/>
      <w:r>
        <w:rPr>
          <w:rFonts w:ascii="仿宋" w:eastAsia="仿宋" w:hAnsi="仿宋" w:cs="宋体" w:hint="eastAsia"/>
          <w:kern w:val="0"/>
          <w:sz w:val="28"/>
          <w:szCs w:val="28"/>
        </w:rPr>
        <w:t>的情况下，可以结合自身实际，自行制作。</w:t>
      </w:r>
    </w:p>
    <w:p w:rsidR="00B73BFF" w:rsidRDefault="00B421A4">
      <w:pPr>
        <w:widowControl/>
        <w:shd w:val="clear" w:color="auto" w:fill="FFFFFF"/>
        <w:spacing w:line="380" w:lineRule="exact"/>
        <w:ind w:firstLineChars="200" w:firstLine="562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第八条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【标签的材质和印刷要求】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标签的制作材料应当有足够的强度和防水性。纸质标签印刷清晰，字体为黑色。电子标签扫描结果显示清晰，信息准确。</w:t>
      </w:r>
    </w:p>
    <w:p w:rsidR="00B73BFF" w:rsidRDefault="00B421A4">
      <w:pPr>
        <w:widowControl/>
        <w:shd w:val="clear" w:color="auto" w:fill="FFFFFF"/>
        <w:spacing w:line="380" w:lineRule="exact"/>
        <w:ind w:firstLineChars="200" w:firstLine="562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第九条</w:t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【标签代表的内容及使用】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北京市林草种子标签同时代表“种子（苗木）质量检验证书”和“使用说明”。</w:t>
      </w:r>
    </w:p>
    <w:p w:rsidR="00B73BFF" w:rsidRDefault="00B421A4">
      <w:pPr>
        <w:widowControl/>
        <w:shd w:val="clear" w:color="auto" w:fill="FFFFFF"/>
        <w:spacing w:line="3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北京市林草种子标签在“使用说明”栏内印有二维码，使用者可通过手机扫描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二维码查询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北京市园林绿化常用苗木和北京市林木良种使用栽植说明。不能以《</w:t>
      </w:r>
      <w:bookmarkStart w:id="1" w:name="_Toc15634"/>
      <w:bookmarkStart w:id="2" w:name="_Toc7649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北京市园林绿化常用苗木和林木良种使用（栽植）说明</w:t>
      </w:r>
      <w:bookmarkEnd w:id="1"/>
      <w:bookmarkEnd w:id="2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》作参考的，销售者应当在使用说明栏预留的位置作特别说明。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林木良种加注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“良种编号”，审定通过的草品种应当加注品种登记号，标注的内容应当与审定公告一致；植物新品种加注“品种权号”；转基因种子标注“转基因”字样和使用时的安全控制措施文字说明；药剂处理的种子根据药剂毒性附骷髅十字骨的警示，标注“有毒”字样。</w:t>
      </w:r>
    </w:p>
    <w:p w:rsidR="00B73BFF" w:rsidRDefault="00B421A4">
      <w:pPr>
        <w:widowControl/>
        <w:shd w:val="clear" w:color="auto" w:fill="FFFFFF"/>
        <w:spacing w:line="380" w:lineRule="exact"/>
        <w:ind w:firstLineChars="200" w:firstLine="562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bCs/>
          <w:color w:val="333333"/>
          <w:kern w:val="0"/>
          <w:sz w:val="28"/>
          <w:szCs w:val="28"/>
        </w:rPr>
        <w:t>第十条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【标注的内容和方法】标签应当填写：种子类别、植物种名、质量指标、数量或者净重、生产日期、产地、生产经营者（盖章）、注册地址、联系电话、林草种子生产经营许可证编号、检疫证书编号和使用说明，林木良种、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审定通过的草品种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还应当标注品种名称。</w:t>
      </w:r>
    </w:p>
    <w:p w:rsidR="00B73BFF" w:rsidRDefault="00B421A4">
      <w:pPr>
        <w:widowControl/>
        <w:shd w:val="clear" w:color="auto" w:fill="FFFFFF"/>
        <w:spacing w:line="3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质量指标包括地（胸/直）径、苗高（长度）、根幅（土坨直径）、净度、发芽率和含水量等。</w:t>
      </w:r>
    </w:p>
    <w:p w:rsidR="00B73BFF" w:rsidRDefault="00B421A4">
      <w:pPr>
        <w:widowControl/>
        <w:shd w:val="clear" w:color="auto" w:fill="FFFFFF"/>
        <w:spacing w:line="3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拉丁名、信息代码、普通种的品种名称为选填内容。</w:t>
      </w:r>
    </w:p>
    <w:p w:rsidR="00B73BFF" w:rsidRDefault="00B421A4">
      <w:pPr>
        <w:widowControl/>
        <w:shd w:val="clear" w:color="auto" w:fill="FFFFFF"/>
        <w:spacing w:line="3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销售者可根据有关标准或合同约定进行标注。标签没有印制的质量指标，可标注在质量指标栏预留的空白处。</w:t>
      </w:r>
    </w:p>
    <w:p w:rsidR="00B73BFF" w:rsidRDefault="00B421A4">
      <w:pPr>
        <w:widowControl/>
        <w:shd w:val="clear" w:color="auto" w:fill="FFFFFF"/>
        <w:spacing w:line="380" w:lineRule="exact"/>
        <w:ind w:firstLineChars="200" w:firstLine="562"/>
        <w:rPr>
          <w:rFonts w:ascii="仿宋" w:eastAsia="仿宋" w:hAnsi="仿宋" w:cs="宋体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lang w:val="zh-CN"/>
        </w:rPr>
        <w:t>第</w:t>
      </w:r>
      <w:r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十一</w:t>
      </w:r>
      <w:r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  <w:lang w:val="zh-CN"/>
        </w:rPr>
        <w:t>条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【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种子类别、林木良种、草品种概念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】林草种子类别分为普通种、林木良种、审定通过的草品种。经营者可根据销售的具体植物种类，选择其一在标签上标注。</w:t>
      </w:r>
    </w:p>
    <w:p w:rsidR="00B73BFF" w:rsidRDefault="00B421A4">
      <w:pPr>
        <w:widowControl/>
        <w:shd w:val="clear" w:color="auto" w:fill="FFFFFF"/>
        <w:spacing w:line="380" w:lineRule="exact"/>
        <w:ind w:firstLineChars="200" w:firstLine="560"/>
        <w:rPr>
          <w:rFonts w:ascii="仿宋" w:eastAsia="仿宋" w:hAnsi="仿宋" w:cs="宋体"/>
          <w:color w:val="000000"/>
          <w:kern w:val="0"/>
          <w:sz w:val="28"/>
          <w:szCs w:val="28"/>
          <w:lang w:val="zh-CN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林木良种是指通过审（认）定的主要林木品种，在一定的区域内，其产量、适应性、抗性等方面明显优于当前主栽材料的繁殖材料和种植材料。</w:t>
      </w:r>
    </w:p>
    <w:p w:rsidR="00B73BFF" w:rsidRDefault="00B421A4">
      <w:pPr>
        <w:widowControl/>
        <w:shd w:val="clear" w:color="auto" w:fill="FFFFFF"/>
        <w:spacing w:line="3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  <w:lang w:val="zh-CN"/>
        </w:rPr>
        <w:t>草品种是指经人工选育，在形态学、生物学和经济性状上相对一致，适应一定的生态条件，并符合生产要求的草类群体。</w:t>
      </w:r>
    </w:p>
    <w:p w:rsidR="00B73BFF" w:rsidRDefault="00B421A4">
      <w:pPr>
        <w:widowControl/>
        <w:shd w:val="clear" w:color="auto" w:fill="FFFFFF"/>
        <w:spacing w:line="380" w:lineRule="exact"/>
        <w:ind w:firstLineChars="200" w:firstLine="562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第十二条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【标签填写要求】标签标注文字应当使用规范的中文、拉丁文等，内容应当填写完整、清晰、准确。</w:t>
      </w:r>
    </w:p>
    <w:p w:rsidR="00B73BFF" w:rsidRDefault="00B421A4">
      <w:pPr>
        <w:widowControl/>
        <w:shd w:val="clear" w:color="auto" w:fill="FFFFFF"/>
        <w:spacing w:line="3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标签应当加盖单位公章或者有</w:t>
      </w:r>
      <w:r>
        <w:rPr>
          <w:rFonts w:ascii="仿宋" w:eastAsia="仿宋" w:hAnsi="仿宋" w:cs="宋体" w:hint="eastAsia"/>
          <w:color w:val="333333"/>
          <w:sz w:val="28"/>
          <w:szCs w:val="28"/>
        </w:rPr>
        <w:t>公司名称的标签专用章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</w:p>
    <w:p w:rsidR="00B73BFF" w:rsidRDefault="00B421A4">
      <w:pPr>
        <w:widowControl/>
        <w:shd w:val="clear" w:color="auto" w:fill="FFFFFF"/>
        <w:spacing w:line="380" w:lineRule="exact"/>
        <w:ind w:firstLineChars="200" w:firstLine="562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第十三条</w:t>
      </w:r>
      <w:r>
        <w:rPr>
          <w:rFonts w:ascii="仿宋" w:eastAsia="仿宋" w:hAnsi="仿宋" w:cs="宋体" w:hint="eastAsia"/>
          <w:bCs/>
          <w:color w:val="333333"/>
          <w:kern w:val="0"/>
          <w:sz w:val="28"/>
          <w:szCs w:val="28"/>
        </w:rPr>
        <w:t>【标签的贴挂要求】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包装销售的林草种子，每个包装应当附带一个标签。</w:t>
      </w:r>
    </w:p>
    <w:p w:rsidR="00B73BFF" w:rsidRDefault="00B421A4">
      <w:pPr>
        <w:widowControl/>
        <w:shd w:val="clear" w:color="auto" w:fill="FFFFFF"/>
        <w:spacing w:line="3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不需要包装销售的林草种子，每个销售单元应当至少附带一个标签。</w:t>
      </w:r>
    </w:p>
    <w:p w:rsidR="00B73BFF" w:rsidRDefault="00B421A4">
      <w:pPr>
        <w:widowControl/>
        <w:shd w:val="clear" w:color="auto" w:fill="FFFFFF"/>
        <w:spacing w:line="3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销售单元，是指销售过程中等于或者低于一个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种批或者苗批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的任何销售重量或者数量单位。</w:t>
      </w:r>
    </w:p>
    <w:p w:rsidR="00B73BFF" w:rsidRDefault="00B421A4">
      <w:pPr>
        <w:widowControl/>
        <w:shd w:val="clear" w:color="auto" w:fill="FFFFFF"/>
        <w:spacing w:line="3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种批，是指在一个区（县）范围内、同一采种期采集，采用相同的加工调制方法生产的同一树种或品种的种子。</w:t>
      </w:r>
    </w:p>
    <w:p w:rsidR="00B73BFF" w:rsidRDefault="00B421A4">
      <w:pPr>
        <w:widowControl/>
        <w:shd w:val="clear" w:color="auto" w:fill="FFFFFF"/>
        <w:spacing w:line="3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苗圃的苗批，是指同一树种在同一苗圃，用同一批繁殖材料，采用基本相同的育苗技术培育的同龄或同一质量标准的苗木。</w:t>
      </w:r>
    </w:p>
    <w:p w:rsidR="00B73BFF" w:rsidRDefault="00B421A4">
      <w:pPr>
        <w:widowControl/>
        <w:shd w:val="clear" w:color="auto" w:fill="FFFFFF"/>
        <w:spacing w:line="3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造林地的苗批，是指同一树种或品种在同一造林地块（标段），根据造林设计要求使用的同一质量标准的苗木。</w:t>
      </w:r>
    </w:p>
    <w:p w:rsidR="00B73BFF" w:rsidRDefault="00B421A4">
      <w:pPr>
        <w:widowControl/>
        <w:shd w:val="clear" w:color="auto" w:fill="FFFFFF"/>
        <w:spacing w:line="380" w:lineRule="exact"/>
        <w:ind w:firstLineChars="200" w:firstLine="562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第十四条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【监督管理】市、区园林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绿化局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所属的综合执法机构或受其委托的林草种子管理机构，负责辖区内林草种子标签的监督管理。标签使用违反有关规定的，依《中华人民共和国种子法》进行处罚。</w:t>
      </w:r>
    </w:p>
    <w:p w:rsidR="00B73BFF" w:rsidRDefault="00B421A4">
      <w:pPr>
        <w:widowControl/>
        <w:shd w:val="clear" w:color="auto" w:fill="FFFFFF"/>
        <w:spacing w:line="380" w:lineRule="exact"/>
        <w:ind w:firstLine="562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333333"/>
          <w:kern w:val="0"/>
          <w:sz w:val="28"/>
          <w:szCs w:val="28"/>
        </w:rPr>
        <w:t>第十五条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【实施时间】本办法自2020年X月X日起施行。2012年12月4日通过的《北京市林业种子标签管理办法》同时废止。</w:t>
      </w:r>
    </w:p>
    <w:p w:rsidR="00B73BFF" w:rsidRDefault="00B421A4">
      <w:pPr>
        <w:widowControl/>
        <w:shd w:val="clear" w:color="auto" w:fill="FFFFFF"/>
        <w:spacing w:before="100" w:beforeAutospacing="1" w:after="100" w:afterAutospacing="1" w:line="3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附件：北京市林草种子标签样式</w:t>
      </w:r>
    </w:p>
    <w:p w:rsidR="00B73BFF" w:rsidRDefault="00B421A4">
      <w:pPr>
        <w:pageBreakBefore/>
        <w:widowControl/>
        <w:shd w:val="clear" w:color="auto" w:fill="FFFFFF"/>
        <w:spacing w:before="100" w:beforeAutospacing="1" w:after="100" w:afterAutospacing="1" w:line="380" w:lineRule="exact"/>
        <w:jc w:val="center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（正面）</w:t>
      </w:r>
    </w:p>
    <w:tbl>
      <w:tblPr>
        <w:tblpPr w:leftFromText="180" w:rightFromText="180" w:vertAnchor="text" w:horzAnchor="page" w:tblpX="1932" w:tblpY="413"/>
        <w:tblOverlap w:val="never"/>
        <w:tblW w:w="8310" w:type="dxa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30"/>
        <w:gridCol w:w="944"/>
        <w:gridCol w:w="994"/>
        <w:gridCol w:w="982"/>
        <w:gridCol w:w="853"/>
        <w:gridCol w:w="847"/>
        <w:gridCol w:w="969"/>
        <w:gridCol w:w="924"/>
        <w:gridCol w:w="667"/>
      </w:tblGrid>
      <w:tr w:rsidR="00B73BFF">
        <w:trPr>
          <w:trHeight w:val="600"/>
        </w:trPr>
        <w:tc>
          <w:tcPr>
            <w:tcW w:w="8310" w:type="dxa"/>
            <w:gridSpan w:val="9"/>
            <w:vAlign w:val="center"/>
          </w:tcPr>
          <w:p w:rsidR="00B73BFF" w:rsidRDefault="00B4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北京市林草</w:t>
            </w: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种子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标签</w:t>
            </w:r>
          </w:p>
        </w:tc>
      </w:tr>
      <w:tr w:rsidR="00B73BFF">
        <w:trPr>
          <w:trHeight w:val="525"/>
        </w:trPr>
        <w:tc>
          <w:tcPr>
            <w:tcW w:w="8310" w:type="dxa"/>
            <w:gridSpan w:val="9"/>
            <w:vAlign w:val="center"/>
          </w:tcPr>
          <w:p w:rsidR="00B73BFF" w:rsidRPr="00A26C4F" w:rsidRDefault="00B421A4">
            <w:pPr>
              <w:widowControl/>
              <w:jc w:val="center"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 w:rsidRPr="00A26C4F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[种子（苗木）质量检验证书]</w:t>
            </w:r>
          </w:p>
          <w:p w:rsidR="00B73BFF" w:rsidRPr="00A26C4F" w:rsidRDefault="00B421A4">
            <w:pPr>
              <w:widowControl/>
              <w:rPr>
                <w:rFonts w:ascii="仿宋" w:eastAsia="仿宋" w:hAnsi="仿宋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种子类别</w:t>
            </w:r>
            <w:r w:rsidRPr="00A26C4F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*</w:t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>：普通种□  林木良种□  审定通过的草品种</w:t>
            </w:r>
            <w:r w:rsidRPr="00A26C4F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sym w:font="Wingdings 2" w:char="00A3"/>
            </w:r>
            <w:r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 </w:t>
            </w:r>
            <w:r w:rsidRPr="00A26C4F">
              <w:rPr>
                <w:rFonts w:ascii="仿宋" w:eastAsia="仿宋" w:hAnsi="仿宋" w:cs="宋体" w:hint="eastAsia"/>
                <w:color w:val="333333"/>
                <w:kern w:val="0"/>
                <w:sz w:val="20"/>
                <w:szCs w:val="20"/>
              </w:rPr>
              <w:t xml:space="preserve">   信息代码：        </w:t>
            </w:r>
          </w:p>
        </w:tc>
      </w:tr>
      <w:tr w:rsidR="00B73BFF">
        <w:trPr>
          <w:trHeight w:val="39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4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植物种名*</w:t>
            </w:r>
          </w:p>
        </w:tc>
        <w:tc>
          <w:tcPr>
            <w:tcW w:w="2920" w:type="dxa"/>
            <w:gridSpan w:val="3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B73BFF" w:rsidRDefault="00B7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4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拉丁名学名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73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73BFF">
        <w:trPr>
          <w:trHeight w:val="39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421A4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品种名称</w:t>
            </w:r>
          </w:p>
        </w:tc>
        <w:tc>
          <w:tcPr>
            <w:tcW w:w="2920" w:type="dxa"/>
            <w:gridSpan w:val="3"/>
            <w:tcBorders>
              <w:top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7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73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73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73BFF">
        <w:trPr>
          <w:trHeight w:val="512"/>
        </w:trPr>
        <w:tc>
          <w:tcPr>
            <w:tcW w:w="8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4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质   量    指    标 *</w:t>
            </w:r>
          </w:p>
        </w:tc>
      </w:tr>
      <w:tr w:rsidR="00B73BFF">
        <w:trPr>
          <w:trHeight w:val="1033"/>
        </w:trPr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421A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地（胸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/直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）径cm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421A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苗高（长度）m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421A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根幅（土坨直径）cm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73BFF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73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421A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净度%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421A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发芽率%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4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含水量%</w:t>
            </w:r>
          </w:p>
        </w:tc>
        <w:tc>
          <w:tcPr>
            <w:tcW w:w="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421A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合格率或等级</w:t>
            </w:r>
          </w:p>
        </w:tc>
      </w:tr>
      <w:tr w:rsidR="00B73BFF">
        <w:trPr>
          <w:trHeight w:val="37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7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7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7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73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7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7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7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73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73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73BFF">
        <w:trPr>
          <w:trHeight w:val="510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421A4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数量或净重*</w:t>
            </w:r>
          </w:p>
        </w:tc>
        <w:tc>
          <w:tcPr>
            <w:tcW w:w="1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7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73BFF" w:rsidRDefault="00B4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生产</w:t>
            </w:r>
          </w:p>
          <w:p w:rsidR="00B73BFF" w:rsidRDefault="00B4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日期*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7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4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产地*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7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73BFF">
        <w:trPr>
          <w:trHeight w:val="341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4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生产经营者*</w:t>
            </w:r>
          </w:p>
        </w:tc>
        <w:tc>
          <w:tcPr>
            <w:tcW w:w="6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7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73BFF">
        <w:trPr>
          <w:trHeight w:val="450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BFF" w:rsidRDefault="00B421A4">
            <w:pPr>
              <w:widowControl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0"/>
                <w:szCs w:val="20"/>
              </w:rPr>
              <w:t>注册地址*</w:t>
            </w:r>
          </w:p>
        </w:tc>
        <w:tc>
          <w:tcPr>
            <w:tcW w:w="623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73BFF" w:rsidRDefault="00B7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B73BFF">
        <w:trPr>
          <w:trHeight w:val="375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4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联系电话*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7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4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生产经营者盖章*</w:t>
            </w:r>
          </w:p>
        </w:tc>
      </w:tr>
      <w:tr w:rsidR="00B73BFF">
        <w:trPr>
          <w:trHeight w:val="450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4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林草种子生产经营许可证编号*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7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73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73BFF">
        <w:trPr>
          <w:trHeight w:val="450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4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检疫证书编号*</w:t>
            </w:r>
          </w:p>
        </w:tc>
        <w:tc>
          <w:tcPr>
            <w:tcW w:w="36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7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73BF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73BFF">
        <w:trPr>
          <w:trHeight w:val="870"/>
        </w:trPr>
        <w:tc>
          <w:tcPr>
            <w:tcW w:w="2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4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使用说明*</w:t>
            </w:r>
          </w:p>
          <w:p w:rsidR="00B73BFF" w:rsidRDefault="00B4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/>
                <w:noProof/>
                <w:color w:val="000000"/>
                <w:kern w:val="0"/>
                <w:sz w:val="20"/>
                <w:szCs w:val="20"/>
              </w:rPr>
              <w:drawing>
                <wp:inline distT="0" distB="0" distL="0" distR="0" wp14:anchorId="0F2EC42A" wp14:editId="10284779">
                  <wp:extent cx="961390" cy="952500"/>
                  <wp:effectExtent l="0" t="0" r="0" b="0"/>
                  <wp:docPr id="2" name="图片 2" descr="C:\Users\lenovo\AppData\Local\Temp\WeChat Files\6e7ca804d89fa5c2b6827085920e8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:\Users\lenovo\AppData\Local\Temp\WeChat Files\6e7ca804d89fa5c2b6827085920e8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656" cy="95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3BFF" w:rsidRDefault="00B421A4">
            <w:pPr>
              <w:widowControl/>
              <w:spacing w:line="380" w:lineRule="atLeast"/>
              <w:jc w:val="left"/>
              <w:rPr>
                <w:rFonts w:ascii="仿宋" w:eastAsia="仿宋" w:hAnsi="仿宋" w:cs="宋体"/>
                <w:color w:val="333333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/>
                <w:color w:val="333333"/>
                <w:kern w:val="0"/>
                <w:szCs w:val="21"/>
              </w:rPr>
              <w:t>一般栽培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技术</w:t>
            </w:r>
            <w:r>
              <w:rPr>
                <w:rFonts w:ascii="仿宋" w:eastAsia="仿宋" w:hAnsi="仿宋" w:cs="宋体"/>
                <w:color w:val="333333"/>
                <w:kern w:val="0"/>
                <w:szCs w:val="21"/>
              </w:rPr>
              <w:t>，无特殊要求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 xml:space="preserve">；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/>
                <w:color w:val="333333"/>
                <w:kern w:val="0"/>
                <w:szCs w:val="21"/>
              </w:rPr>
              <w:t>需要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以下</w:t>
            </w:r>
            <w:r>
              <w:rPr>
                <w:rFonts w:ascii="仿宋" w:eastAsia="仿宋" w:hAnsi="仿宋" w:cs="宋体"/>
                <w:color w:val="333333"/>
                <w:kern w:val="0"/>
                <w:szCs w:val="21"/>
              </w:rPr>
              <w:t>特殊</w:t>
            </w:r>
            <w:r>
              <w:rPr>
                <w:rFonts w:ascii="仿宋" w:eastAsia="仿宋" w:hAnsi="仿宋" w:cs="宋体" w:hint="eastAsia"/>
                <w:color w:val="333333"/>
                <w:kern w:val="0"/>
                <w:szCs w:val="21"/>
              </w:rPr>
              <w:t>栽培技术：</w:t>
            </w:r>
          </w:p>
          <w:p w:rsidR="00B73BFF" w:rsidRDefault="00B421A4">
            <w:pPr>
              <w:widowControl/>
              <w:spacing w:beforeLines="50" w:before="156"/>
              <w:jc w:val="left"/>
              <w:rPr>
                <w:rFonts w:ascii="仿宋" w:eastAsia="仿宋" w:hAnsi="仿宋"/>
                <w:u w:val="single"/>
              </w:rPr>
            </w:pPr>
            <w:r>
              <w:rPr>
                <w:rFonts w:ascii="仿宋" w:eastAsia="仿宋" w:hAnsi="仿宋" w:hint="eastAsia"/>
                <w:u w:val="single"/>
              </w:rPr>
              <w:t xml:space="preserve">                                                                </w:t>
            </w:r>
          </w:p>
          <w:p w:rsidR="00B73BFF" w:rsidRDefault="00B421A4">
            <w:pPr>
              <w:widowControl/>
              <w:spacing w:beforeLines="50" w:before="156"/>
              <w:jc w:val="left"/>
              <w:rPr>
                <w:rFonts w:ascii="仿宋" w:eastAsia="仿宋" w:hAnsi="仿宋"/>
                <w:u w:val="single"/>
              </w:rPr>
            </w:pPr>
            <w:r>
              <w:rPr>
                <w:rFonts w:ascii="仿宋" w:eastAsia="仿宋" w:hAnsi="仿宋" w:hint="eastAsia"/>
                <w:u w:val="single"/>
              </w:rPr>
              <w:t xml:space="preserve">                                                                </w:t>
            </w:r>
          </w:p>
          <w:p w:rsidR="00B73BFF" w:rsidRDefault="00B421A4">
            <w:pPr>
              <w:widowControl/>
              <w:spacing w:beforeLines="50" w:before="156"/>
              <w:jc w:val="left"/>
              <w:rPr>
                <w:rFonts w:ascii="仿宋" w:eastAsia="仿宋" w:hAnsi="仿宋"/>
                <w:u w:val="single"/>
              </w:rPr>
            </w:pPr>
            <w:r>
              <w:rPr>
                <w:rFonts w:ascii="仿宋" w:eastAsia="仿宋" w:hAnsi="仿宋" w:hint="eastAsia"/>
                <w:u w:val="single"/>
              </w:rPr>
              <w:t xml:space="preserve">                                                                 </w:t>
            </w:r>
          </w:p>
          <w:p w:rsidR="00B73BFF" w:rsidRDefault="00B73BF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B73BFF">
        <w:trPr>
          <w:trHeight w:val="615"/>
        </w:trPr>
        <w:tc>
          <w:tcPr>
            <w:tcW w:w="8310" w:type="dxa"/>
            <w:gridSpan w:val="9"/>
            <w:vAlign w:val="center"/>
          </w:tcPr>
          <w:p w:rsidR="00B73BFF" w:rsidRDefault="00B421A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北京市园林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绿化局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监制 （2020年版）（*为必填项）</w:t>
            </w:r>
          </w:p>
        </w:tc>
      </w:tr>
    </w:tbl>
    <w:p w:rsidR="00B73BFF" w:rsidRDefault="00B73BFF">
      <w:pPr>
        <w:widowControl/>
        <w:shd w:val="clear" w:color="auto" w:fill="FFFFFF"/>
        <w:spacing w:before="100" w:beforeAutospacing="1" w:after="100" w:afterAutospacing="1" w:line="380" w:lineRule="exact"/>
        <w:jc w:val="center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B73BFF" w:rsidRDefault="00B421A4">
      <w:pPr>
        <w:pageBreakBefore/>
        <w:widowControl/>
        <w:shd w:val="clear" w:color="auto" w:fill="FFFFFF"/>
        <w:spacing w:before="100" w:beforeAutospacing="1" w:after="100" w:afterAutospacing="1" w:line="380" w:lineRule="exact"/>
        <w:jc w:val="center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（背面）</w:t>
      </w:r>
    </w:p>
    <w:p w:rsidR="00B73BFF" w:rsidRDefault="00B421A4">
      <w:pPr>
        <w:widowControl/>
        <w:shd w:val="clear" w:color="auto" w:fill="FFFFFF"/>
        <w:spacing w:line="380" w:lineRule="exact"/>
        <w:jc w:val="center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标签填写说明</w:t>
      </w:r>
    </w:p>
    <w:p w:rsidR="00B73BFF" w:rsidRDefault="00B421A4">
      <w:pPr>
        <w:widowControl/>
        <w:numPr>
          <w:ilvl w:val="255"/>
          <w:numId w:val="0"/>
        </w:numPr>
        <w:shd w:val="clear" w:color="auto" w:fill="FFFFFF"/>
        <w:spacing w:line="3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1.种子类别：销售者在林木良种、审定通过的草品种或普通种后面的方框内择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其一打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“</w:t>
      </w:r>
      <w:r>
        <w:rPr>
          <w:rFonts w:ascii="仿宋" w:eastAsia="仿宋" w:hAnsi="仿宋" w:cs="宋体"/>
          <w:color w:val="333333"/>
          <w:kern w:val="0"/>
          <w:sz w:val="28"/>
          <w:szCs w:val="28"/>
        </w:rPr>
        <w:t>√</w:t>
      </w: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”。</w:t>
      </w:r>
    </w:p>
    <w:p w:rsidR="00B73BFF" w:rsidRDefault="00B421A4">
      <w:pPr>
        <w:widowControl/>
        <w:numPr>
          <w:ilvl w:val="255"/>
          <w:numId w:val="0"/>
        </w:numPr>
        <w:shd w:val="clear" w:color="auto" w:fill="FFFFFF"/>
        <w:spacing w:line="3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2.信息代码：由销售者根据企业需要编写，应当包含林草种子标签标注的内容及企业有关信息。</w:t>
      </w:r>
    </w:p>
    <w:p w:rsidR="00B73BFF" w:rsidRDefault="00B421A4">
      <w:pPr>
        <w:widowControl/>
        <w:numPr>
          <w:ilvl w:val="255"/>
          <w:numId w:val="0"/>
        </w:numPr>
        <w:shd w:val="clear" w:color="auto" w:fill="FFFFFF"/>
        <w:spacing w:line="3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3.植物种名（品种名称）：植物种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名应当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填写植物分类学的种、亚种或者变种名称；品种名称应当填写授权品种、通过审（认）定品种或该品种的其他名称。进口的植物品种填写中文翻译名称；没有品种名称的只填写植物种名。</w:t>
      </w:r>
    </w:p>
    <w:p w:rsidR="00B73BFF" w:rsidRDefault="00B421A4">
      <w:pPr>
        <w:widowControl/>
        <w:numPr>
          <w:ilvl w:val="255"/>
          <w:numId w:val="0"/>
        </w:numPr>
        <w:shd w:val="clear" w:color="auto" w:fill="FFFFFF"/>
        <w:spacing w:line="3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4.拉丁名：按照“属名+种名”格式填写，林木良种、植物新品种、审定通过的草品种、进口种子、转基因种子必须填写，有证书的应当与证书一致。普通植物可以不填写。</w:t>
      </w:r>
    </w:p>
    <w:p w:rsidR="00B73BFF" w:rsidRDefault="00B421A4">
      <w:pPr>
        <w:widowControl/>
        <w:numPr>
          <w:ilvl w:val="255"/>
          <w:numId w:val="0"/>
        </w:numPr>
        <w:shd w:val="clear" w:color="auto" w:fill="FFFFFF"/>
        <w:spacing w:line="3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5.质量指标：标签标注的指标按照95%苗木能达到的数值填写。</w:t>
      </w:r>
    </w:p>
    <w:p w:rsidR="00B73BFF" w:rsidRDefault="00B421A4">
      <w:pPr>
        <w:widowControl/>
        <w:numPr>
          <w:ilvl w:val="255"/>
          <w:numId w:val="0"/>
        </w:numPr>
        <w:shd w:val="clear" w:color="auto" w:fill="FFFFFF"/>
        <w:spacing w:line="3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除标签所列明的指标外，其他有特别要求的质量指标填在空白处。</w:t>
      </w:r>
    </w:p>
    <w:p w:rsidR="00B73BFF" w:rsidRDefault="00B421A4">
      <w:pPr>
        <w:widowControl/>
        <w:numPr>
          <w:ilvl w:val="255"/>
          <w:numId w:val="0"/>
        </w:numPr>
        <w:shd w:val="clear" w:color="auto" w:fill="FFFFFF"/>
        <w:spacing w:line="3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质量合格率或等级，按照国家、行业或者地方标准填写，没有标准的按合同约定填写。</w:t>
      </w:r>
    </w:p>
    <w:p w:rsidR="00B73BFF" w:rsidRDefault="00B421A4">
      <w:pPr>
        <w:widowControl/>
        <w:numPr>
          <w:ilvl w:val="255"/>
          <w:numId w:val="0"/>
        </w:numPr>
        <w:shd w:val="clear" w:color="auto" w:fill="FFFFFF"/>
        <w:spacing w:line="3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6.数量或净重：籽粒，以千克（kg）/克（g）/粒等表示；苗木，以株/根/条等表示。包装中含有多个小包装时除标明总数量或净重外，还应当标明每一小包装的数量或净重。</w:t>
      </w:r>
    </w:p>
    <w:p w:rsidR="00B73BFF" w:rsidRDefault="00B421A4">
      <w:pPr>
        <w:widowControl/>
        <w:numPr>
          <w:ilvl w:val="255"/>
          <w:numId w:val="0"/>
        </w:numPr>
        <w:shd w:val="clear" w:color="auto" w:fill="FFFFFF"/>
        <w:spacing w:line="3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7.生产日期：种子填写采集或包装日期，苗木填写起苗日期。</w:t>
      </w:r>
    </w:p>
    <w:p w:rsidR="00B73BFF" w:rsidRDefault="00B421A4">
      <w:pPr>
        <w:widowControl/>
        <w:numPr>
          <w:ilvl w:val="255"/>
          <w:numId w:val="0"/>
        </w:numPr>
        <w:shd w:val="clear" w:color="auto" w:fill="FFFFFF"/>
        <w:spacing w:line="3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8.产地：填写林草种子生产所在县级行政区域。进口林草种子的产地，填写国家、州（省）。</w:t>
      </w:r>
    </w:p>
    <w:p w:rsidR="00B73BFF" w:rsidRDefault="00B421A4">
      <w:pPr>
        <w:widowControl/>
        <w:numPr>
          <w:ilvl w:val="255"/>
          <w:numId w:val="0"/>
        </w:numPr>
        <w:shd w:val="clear" w:color="auto" w:fill="FFFFFF"/>
        <w:spacing w:line="3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9.生产经营者盖章：盖单位公章，或者有公司名称的标签专用章。</w:t>
      </w:r>
    </w:p>
    <w:p w:rsidR="00B73BFF" w:rsidRDefault="00B421A4">
      <w:pPr>
        <w:widowControl/>
        <w:numPr>
          <w:ilvl w:val="255"/>
          <w:numId w:val="0"/>
        </w:numPr>
        <w:shd w:val="clear" w:color="auto" w:fill="FFFFFF"/>
        <w:spacing w:line="380" w:lineRule="exact"/>
        <w:ind w:firstLineChars="200" w:firstLine="560"/>
        <w:rPr>
          <w:rFonts w:ascii="仿宋" w:eastAsia="仿宋" w:hAnsi="仿宋" w:cs="宋体"/>
          <w:color w:val="333333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10.使用说明：应当包括主要栽培措施、适宜种植的区域、栽培季节、风险提示等内容。良种加注“良种编号”，审定通过的草品种加注品种登记号，标注的内容应当与审定公告一致；植物新品种加注“品种权号”；转基因林草种子标注“转基因”字样和使用时的安全控制措施文字说明；药剂处理的种子根据药剂毒性附骷髅十字骨的警示，标注“有毒”字样。使用说明内容较多的可另附纸张。</w:t>
      </w:r>
    </w:p>
    <w:p w:rsidR="00B73BFF" w:rsidRDefault="00B73BFF">
      <w:pPr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sectPr w:rsidR="00B73BFF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1A4" w:rsidRDefault="00B421A4">
      <w:r>
        <w:separator/>
      </w:r>
    </w:p>
  </w:endnote>
  <w:endnote w:type="continuationSeparator" w:id="0">
    <w:p w:rsidR="00B421A4" w:rsidRDefault="00B4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1876424"/>
    </w:sdtPr>
    <w:sdtEndPr/>
    <w:sdtContent>
      <w:sdt>
        <w:sdtPr>
          <w:id w:val="-1669238322"/>
        </w:sdtPr>
        <w:sdtEndPr/>
        <w:sdtContent>
          <w:p w:rsidR="00B73BFF" w:rsidRDefault="00B421A4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055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055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3BFF" w:rsidRDefault="00B73BF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1A4" w:rsidRDefault="00B421A4">
      <w:r>
        <w:separator/>
      </w:r>
    </w:p>
  </w:footnote>
  <w:footnote w:type="continuationSeparator" w:id="0">
    <w:p w:rsidR="00B421A4" w:rsidRDefault="00B421A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贺毅">
    <w15:presenceInfo w15:providerId="None" w15:userId="贺毅"/>
  </w15:person>
  <w15:person w15:author="东">
    <w15:presenceInfo w15:providerId="WPS Office" w15:userId="32280313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trackRevisions/>
  <w:defaultTabStop w:val="420"/>
  <w:drawingGridVerticalSpacing w:val="156"/>
  <w:doNotShadeFormData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484"/>
    <w:rsid w:val="00001D79"/>
    <w:rsid w:val="00010E3F"/>
    <w:rsid w:val="00011152"/>
    <w:rsid w:val="000161E5"/>
    <w:rsid w:val="0002381F"/>
    <w:rsid w:val="000530DA"/>
    <w:rsid w:val="000551B1"/>
    <w:rsid w:val="00075CF0"/>
    <w:rsid w:val="00075F48"/>
    <w:rsid w:val="00076B79"/>
    <w:rsid w:val="00076D17"/>
    <w:rsid w:val="000900C1"/>
    <w:rsid w:val="00095F09"/>
    <w:rsid w:val="000C58F9"/>
    <w:rsid w:val="000D2FF2"/>
    <w:rsid w:val="000D78D5"/>
    <w:rsid w:val="001115AA"/>
    <w:rsid w:val="00112D2A"/>
    <w:rsid w:val="0013688F"/>
    <w:rsid w:val="0015298B"/>
    <w:rsid w:val="00160AB3"/>
    <w:rsid w:val="00172A27"/>
    <w:rsid w:val="001857D7"/>
    <w:rsid w:val="00191E73"/>
    <w:rsid w:val="00193BF0"/>
    <w:rsid w:val="00195A32"/>
    <w:rsid w:val="001A4779"/>
    <w:rsid w:val="001A6BBB"/>
    <w:rsid w:val="001C578B"/>
    <w:rsid w:val="001D0797"/>
    <w:rsid w:val="002069D8"/>
    <w:rsid w:val="00207D98"/>
    <w:rsid w:val="0021405C"/>
    <w:rsid w:val="00221FE8"/>
    <w:rsid w:val="00222D9E"/>
    <w:rsid w:val="0023499B"/>
    <w:rsid w:val="002408B7"/>
    <w:rsid w:val="002516AA"/>
    <w:rsid w:val="00257BAC"/>
    <w:rsid w:val="00260CAD"/>
    <w:rsid w:val="0026313A"/>
    <w:rsid w:val="002666C3"/>
    <w:rsid w:val="00267190"/>
    <w:rsid w:val="00277466"/>
    <w:rsid w:val="0027768B"/>
    <w:rsid w:val="00287FEF"/>
    <w:rsid w:val="0029470F"/>
    <w:rsid w:val="002A3672"/>
    <w:rsid w:val="002B7298"/>
    <w:rsid w:val="002C568B"/>
    <w:rsid w:val="002D2304"/>
    <w:rsid w:val="0030488C"/>
    <w:rsid w:val="00323F86"/>
    <w:rsid w:val="00324376"/>
    <w:rsid w:val="00330C15"/>
    <w:rsid w:val="00331DEB"/>
    <w:rsid w:val="003426C9"/>
    <w:rsid w:val="00343A20"/>
    <w:rsid w:val="00355FF9"/>
    <w:rsid w:val="00363354"/>
    <w:rsid w:val="003670ED"/>
    <w:rsid w:val="00373BDD"/>
    <w:rsid w:val="003A1D9D"/>
    <w:rsid w:val="003A7A9A"/>
    <w:rsid w:val="003B5A94"/>
    <w:rsid w:val="003B6F9C"/>
    <w:rsid w:val="003C0620"/>
    <w:rsid w:val="003C5057"/>
    <w:rsid w:val="003E3408"/>
    <w:rsid w:val="004002B3"/>
    <w:rsid w:val="00400E31"/>
    <w:rsid w:val="00401210"/>
    <w:rsid w:val="00407486"/>
    <w:rsid w:val="0042238A"/>
    <w:rsid w:val="00424C09"/>
    <w:rsid w:val="004268FF"/>
    <w:rsid w:val="0043551F"/>
    <w:rsid w:val="004369F4"/>
    <w:rsid w:val="00453603"/>
    <w:rsid w:val="004650C0"/>
    <w:rsid w:val="00465A74"/>
    <w:rsid w:val="0048458A"/>
    <w:rsid w:val="00485CD1"/>
    <w:rsid w:val="004A143B"/>
    <w:rsid w:val="004A1BDB"/>
    <w:rsid w:val="004A2DC1"/>
    <w:rsid w:val="004C756C"/>
    <w:rsid w:val="004E32E5"/>
    <w:rsid w:val="004E5B1E"/>
    <w:rsid w:val="0051157F"/>
    <w:rsid w:val="00530B62"/>
    <w:rsid w:val="00532FCE"/>
    <w:rsid w:val="00552700"/>
    <w:rsid w:val="00560CAD"/>
    <w:rsid w:val="00573C06"/>
    <w:rsid w:val="00574166"/>
    <w:rsid w:val="005A048E"/>
    <w:rsid w:val="005A3C07"/>
    <w:rsid w:val="005C0E32"/>
    <w:rsid w:val="005C2154"/>
    <w:rsid w:val="005D438C"/>
    <w:rsid w:val="005D62D9"/>
    <w:rsid w:val="005E1F97"/>
    <w:rsid w:val="005E4D17"/>
    <w:rsid w:val="005F775C"/>
    <w:rsid w:val="006009F5"/>
    <w:rsid w:val="00600B7C"/>
    <w:rsid w:val="00602040"/>
    <w:rsid w:val="00612FBC"/>
    <w:rsid w:val="00624D70"/>
    <w:rsid w:val="0062539D"/>
    <w:rsid w:val="006333AA"/>
    <w:rsid w:val="00636E28"/>
    <w:rsid w:val="006400B9"/>
    <w:rsid w:val="00644579"/>
    <w:rsid w:val="00645C8F"/>
    <w:rsid w:val="00646C19"/>
    <w:rsid w:val="006525D4"/>
    <w:rsid w:val="00655864"/>
    <w:rsid w:val="006564BB"/>
    <w:rsid w:val="00656735"/>
    <w:rsid w:val="00661AF6"/>
    <w:rsid w:val="0068355B"/>
    <w:rsid w:val="006840E0"/>
    <w:rsid w:val="006A0657"/>
    <w:rsid w:val="006A4304"/>
    <w:rsid w:val="006B05CA"/>
    <w:rsid w:val="00730B8A"/>
    <w:rsid w:val="00756B58"/>
    <w:rsid w:val="00757C9C"/>
    <w:rsid w:val="0079233D"/>
    <w:rsid w:val="00794C6A"/>
    <w:rsid w:val="007A16AE"/>
    <w:rsid w:val="007B38B4"/>
    <w:rsid w:val="007D0BC4"/>
    <w:rsid w:val="007D1DAD"/>
    <w:rsid w:val="00805AF4"/>
    <w:rsid w:val="00805D2A"/>
    <w:rsid w:val="00811CE9"/>
    <w:rsid w:val="008265E8"/>
    <w:rsid w:val="00833BD6"/>
    <w:rsid w:val="00834C05"/>
    <w:rsid w:val="00837BDF"/>
    <w:rsid w:val="00843D6D"/>
    <w:rsid w:val="00844D97"/>
    <w:rsid w:val="0086094C"/>
    <w:rsid w:val="00860C68"/>
    <w:rsid w:val="00885936"/>
    <w:rsid w:val="00886D97"/>
    <w:rsid w:val="008A0512"/>
    <w:rsid w:val="008C3B65"/>
    <w:rsid w:val="008F279D"/>
    <w:rsid w:val="008F2BFE"/>
    <w:rsid w:val="00916F75"/>
    <w:rsid w:val="00923A2F"/>
    <w:rsid w:val="00942379"/>
    <w:rsid w:val="00946829"/>
    <w:rsid w:val="00946E9B"/>
    <w:rsid w:val="0095605A"/>
    <w:rsid w:val="009701E4"/>
    <w:rsid w:val="0097313F"/>
    <w:rsid w:val="00975D36"/>
    <w:rsid w:val="009805F6"/>
    <w:rsid w:val="00981745"/>
    <w:rsid w:val="009818BD"/>
    <w:rsid w:val="00981D1D"/>
    <w:rsid w:val="009879D6"/>
    <w:rsid w:val="009946BB"/>
    <w:rsid w:val="009956B1"/>
    <w:rsid w:val="009A37F1"/>
    <w:rsid w:val="009B36B5"/>
    <w:rsid w:val="009C7118"/>
    <w:rsid w:val="009F076E"/>
    <w:rsid w:val="00A02C75"/>
    <w:rsid w:val="00A07E21"/>
    <w:rsid w:val="00A164AA"/>
    <w:rsid w:val="00A26C4F"/>
    <w:rsid w:val="00A46CBD"/>
    <w:rsid w:val="00A478B9"/>
    <w:rsid w:val="00A56FFD"/>
    <w:rsid w:val="00A82215"/>
    <w:rsid w:val="00A859A7"/>
    <w:rsid w:val="00A86969"/>
    <w:rsid w:val="00A86B64"/>
    <w:rsid w:val="00A93775"/>
    <w:rsid w:val="00A95588"/>
    <w:rsid w:val="00A96BC7"/>
    <w:rsid w:val="00A9783F"/>
    <w:rsid w:val="00AA1A1D"/>
    <w:rsid w:val="00AB33AC"/>
    <w:rsid w:val="00AB759C"/>
    <w:rsid w:val="00AC0D8A"/>
    <w:rsid w:val="00AC260B"/>
    <w:rsid w:val="00AD23F3"/>
    <w:rsid w:val="00AE5549"/>
    <w:rsid w:val="00AE6685"/>
    <w:rsid w:val="00AF6405"/>
    <w:rsid w:val="00B13857"/>
    <w:rsid w:val="00B21882"/>
    <w:rsid w:val="00B33A9B"/>
    <w:rsid w:val="00B421A4"/>
    <w:rsid w:val="00B4289B"/>
    <w:rsid w:val="00B574F4"/>
    <w:rsid w:val="00B71730"/>
    <w:rsid w:val="00B7233F"/>
    <w:rsid w:val="00B73BFF"/>
    <w:rsid w:val="00B830A7"/>
    <w:rsid w:val="00B863CC"/>
    <w:rsid w:val="00BA00A1"/>
    <w:rsid w:val="00BA0320"/>
    <w:rsid w:val="00BB7C73"/>
    <w:rsid w:val="00BD7FB0"/>
    <w:rsid w:val="00BE5EB5"/>
    <w:rsid w:val="00BF7A84"/>
    <w:rsid w:val="00C11219"/>
    <w:rsid w:val="00C14FF8"/>
    <w:rsid w:val="00C2328F"/>
    <w:rsid w:val="00C242CE"/>
    <w:rsid w:val="00C24954"/>
    <w:rsid w:val="00C31AE9"/>
    <w:rsid w:val="00C62667"/>
    <w:rsid w:val="00C6553B"/>
    <w:rsid w:val="00C71C36"/>
    <w:rsid w:val="00C74F70"/>
    <w:rsid w:val="00C75CEF"/>
    <w:rsid w:val="00C91081"/>
    <w:rsid w:val="00CA7DCA"/>
    <w:rsid w:val="00CB1C1C"/>
    <w:rsid w:val="00CB5CBE"/>
    <w:rsid w:val="00CC26DC"/>
    <w:rsid w:val="00CC43D9"/>
    <w:rsid w:val="00CD253F"/>
    <w:rsid w:val="00CF0CFF"/>
    <w:rsid w:val="00D13A16"/>
    <w:rsid w:val="00D13F2F"/>
    <w:rsid w:val="00D175B9"/>
    <w:rsid w:val="00D2435D"/>
    <w:rsid w:val="00D25945"/>
    <w:rsid w:val="00D35C94"/>
    <w:rsid w:val="00D543CB"/>
    <w:rsid w:val="00D576FF"/>
    <w:rsid w:val="00D60077"/>
    <w:rsid w:val="00D6778D"/>
    <w:rsid w:val="00D7353C"/>
    <w:rsid w:val="00D834D1"/>
    <w:rsid w:val="00D941D8"/>
    <w:rsid w:val="00DA7BC9"/>
    <w:rsid w:val="00DB7EA5"/>
    <w:rsid w:val="00DC24EF"/>
    <w:rsid w:val="00DC6033"/>
    <w:rsid w:val="00DF0AAD"/>
    <w:rsid w:val="00E175B3"/>
    <w:rsid w:val="00E27BA0"/>
    <w:rsid w:val="00E30661"/>
    <w:rsid w:val="00E35E19"/>
    <w:rsid w:val="00E36EC2"/>
    <w:rsid w:val="00E37CA7"/>
    <w:rsid w:val="00E55AB0"/>
    <w:rsid w:val="00E56542"/>
    <w:rsid w:val="00E82DCC"/>
    <w:rsid w:val="00E85025"/>
    <w:rsid w:val="00E90954"/>
    <w:rsid w:val="00EB011A"/>
    <w:rsid w:val="00EB1E10"/>
    <w:rsid w:val="00EB3FB4"/>
    <w:rsid w:val="00EB5B58"/>
    <w:rsid w:val="00ED6727"/>
    <w:rsid w:val="00EF055D"/>
    <w:rsid w:val="00EF0F9F"/>
    <w:rsid w:val="00F05587"/>
    <w:rsid w:val="00F10E96"/>
    <w:rsid w:val="00F35524"/>
    <w:rsid w:val="00F43836"/>
    <w:rsid w:val="00F87BF8"/>
    <w:rsid w:val="00F96913"/>
    <w:rsid w:val="00FA6A76"/>
    <w:rsid w:val="00FC6E9B"/>
    <w:rsid w:val="00FD013B"/>
    <w:rsid w:val="00FD10E6"/>
    <w:rsid w:val="00FF2DA8"/>
    <w:rsid w:val="00FF64DA"/>
    <w:rsid w:val="00FF6CFF"/>
    <w:rsid w:val="01C7735D"/>
    <w:rsid w:val="03B031B1"/>
    <w:rsid w:val="058D29C8"/>
    <w:rsid w:val="05AF17D8"/>
    <w:rsid w:val="083D2589"/>
    <w:rsid w:val="084E6D9B"/>
    <w:rsid w:val="0962712C"/>
    <w:rsid w:val="09E34B71"/>
    <w:rsid w:val="09EE45EF"/>
    <w:rsid w:val="0D72128F"/>
    <w:rsid w:val="0EE463E6"/>
    <w:rsid w:val="0F531B17"/>
    <w:rsid w:val="106C3B64"/>
    <w:rsid w:val="112D7E98"/>
    <w:rsid w:val="13544856"/>
    <w:rsid w:val="149B7CE2"/>
    <w:rsid w:val="162145A6"/>
    <w:rsid w:val="16F87465"/>
    <w:rsid w:val="171E4419"/>
    <w:rsid w:val="17E44B87"/>
    <w:rsid w:val="1912489B"/>
    <w:rsid w:val="1A2E187B"/>
    <w:rsid w:val="1A3663C8"/>
    <w:rsid w:val="1C6821DE"/>
    <w:rsid w:val="1CCB15D7"/>
    <w:rsid w:val="1D6709FD"/>
    <w:rsid w:val="1E8C03FC"/>
    <w:rsid w:val="21407F51"/>
    <w:rsid w:val="21E65790"/>
    <w:rsid w:val="21FA33DD"/>
    <w:rsid w:val="22804935"/>
    <w:rsid w:val="24083B87"/>
    <w:rsid w:val="24CC3B89"/>
    <w:rsid w:val="25E34A90"/>
    <w:rsid w:val="26EE1704"/>
    <w:rsid w:val="270B5E07"/>
    <w:rsid w:val="27723519"/>
    <w:rsid w:val="27C23B2F"/>
    <w:rsid w:val="2824153F"/>
    <w:rsid w:val="285B18D2"/>
    <w:rsid w:val="290B06BE"/>
    <w:rsid w:val="2A324DE2"/>
    <w:rsid w:val="2B907029"/>
    <w:rsid w:val="2B967423"/>
    <w:rsid w:val="2D1A0CEE"/>
    <w:rsid w:val="2D1C48D9"/>
    <w:rsid w:val="30304CD1"/>
    <w:rsid w:val="30CB4B23"/>
    <w:rsid w:val="34AC7B43"/>
    <w:rsid w:val="35E1557A"/>
    <w:rsid w:val="37C300A5"/>
    <w:rsid w:val="38423366"/>
    <w:rsid w:val="388D34C3"/>
    <w:rsid w:val="38E9651A"/>
    <w:rsid w:val="39CB2C9B"/>
    <w:rsid w:val="3C91656C"/>
    <w:rsid w:val="3FCB3C42"/>
    <w:rsid w:val="41E72CD8"/>
    <w:rsid w:val="423F6B61"/>
    <w:rsid w:val="4442236F"/>
    <w:rsid w:val="451726C8"/>
    <w:rsid w:val="453A3CAB"/>
    <w:rsid w:val="45913DEE"/>
    <w:rsid w:val="46D42707"/>
    <w:rsid w:val="47AA5DBE"/>
    <w:rsid w:val="49C34DC8"/>
    <w:rsid w:val="4A1C7147"/>
    <w:rsid w:val="4BAB1B22"/>
    <w:rsid w:val="4C1C5B8E"/>
    <w:rsid w:val="4F664036"/>
    <w:rsid w:val="4FD47413"/>
    <w:rsid w:val="50C14B00"/>
    <w:rsid w:val="51005426"/>
    <w:rsid w:val="522B7EB6"/>
    <w:rsid w:val="5349512C"/>
    <w:rsid w:val="53E35FD3"/>
    <w:rsid w:val="54662B38"/>
    <w:rsid w:val="547B1D79"/>
    <w:rsid w:val="54802BF2"/>
    <w:rsid w:val="55EA176C"/>
    <w:rsid w:val="567339A9"/>
    <w:rsid w:val="57251143"/>
    <w:rsid w:val="58DF3E1C"/>
    <w:rsid w:val="59064358"/>
    <w:rsid w:val="5D053304"/>
    <w:rsid w:val="5FA576B5"/>
    <w:rsid w:val="601C2C42"/>
    <w:rsid w:val="60B618AB"/>
    <w:rsid w:val="60D51024"/>
    <w:rsid w:val="625A3BA9"/>
    <w:rsid w:val="62FD28E5"/>
    <w:rsid w:val="67C00E00"/>
    <w:rsid w:val="67CF4610"/>
    <w:rsid w:val="67E23BCB"/>
    <w:rsid w:val="6865089F"/>
    <w:rsid w:val="6A2C19B4"/>
    <w:rsid w:val="6AC65F1E"/>
    <w:rsid w:val="6B2963C9"/>
    <w:rsid w:val="6B5B4F69"/>
    <w:rsid w:val="6E561063"/>
    <w:rsid w:val="6E576967"/>
    <w:rsid w:val="6EB90DF7"/>
    <w:rsid w:val="6EF85CD4"/>
    <w:rsid w:val="6FDE5A06"/>
    <w:rsid w:val="6FFF470E"/>
    <w:rsid w:val="70930D01"/>
    <w:rsid w:val="70D66B4E"/>
    <w:rsid w:val="728D774C"/>
    <w:rsid w:val="72B36AE1"/>
    <w:rsid w:val="72D90FF7"/>
    <w:rsid w:val="735104D8"/>
    <w:rsid w:val="735363C2"/>
    <w:rsid w:val="73891018"/>
    <w:rsid w:val="74C32728"/>
    <w:rsid w:val="75B942D7"/>
    <w:rsid w:val="75F8159E"/>
    <w:rsid w:val="76D8587F"/>
    <w:rsid w:val="7767235D"/>
    <w:rsid w:val="779721AC"/>
    <w:rsid w:val="79684FBC"/>
    <w:rsid w:val="7BE7293D"/>
    <w:rsid w:val="7C1E4B1F"/>
    <w:rsid w:val="7EB5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annotation subject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192" w:firstLine="538"/>
    </w:pPr>
    <w:rPr>
      <w:sz w:val="28"/>
      <w:szCs w:val="20"/>
    </w:r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正文1"/>
    <w:qFormat/>
    <w:pPr>
      <w:jc w:val="both"/>
    </w:pPr>
    <w:rPr>
      <w:rFonts w:ascii="Times New Roman" w:hAnsi="Times New Roman" w:cs="宋体"/>
      <w:kern w:val="2"/>
      <w:sz w:val="21"/>
      <w:szCs w:val="21"/>
    </w:rPr>
  </w:style>
  <w:style w:type="paragraph" w:styleId="ab">
    <w:name w:val="List Paragraph"/>
    <w:basedOn w:val="a"/>
    <w:qFormat/>
    <w:pPr>
      <w:ind w:firstLineChars="200" w:firstLine="420"/>
    </w:pPr>
    <w:rPr>
      <w:rFonts w:ascii="Calibri" w:hAnsi="Calibri"/>
    </w:rPr>
  </w:style>
  <w:style w:type="character" w:customStyle="1" w:styleId="apple-converted-space">
    <w:name w:val="apple-converted-space"/>
    <w:qFormat/>
    <w:rPr>
      <w:rFonts w:ascii="Calibri" w:eastAsia="宋体" w:hAnsi="Calibri" w:cs="Times New Roman"/>
    </w:rPr>
  </w:style>
  <w:style w:type="character" w:customStyle="1" w:styleId="Char3">
    <w:name w:val="页眉 Char"/>
    <w:link w:val="a7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link w:val="a5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正文文本缩进 Char"/>
    <w:link w:val="a4"/>
    <w:qFormat/>
    <w:rPr>
      <w:rFonts w:ascii="Times New Roman" w:eastAsia="宋体" w:hAnsi="Times New Roman" w:cs="Times New Roman"/>
      <w:kern w:val="2"/>
      <w:sz w:val="28"/>
    </w:rPr>
  </w:style>
  <w:style w:type="character" w:customStyle="1" w:styleId="Char2">
    <w:name w:val="页脚 Char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  <w:kern w:val="2"/>
      <w:sz w:val="21"/>
      <w:szCs w:val="22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51">
    <w:name w:val="font51"/>
    <w:basedOn w:val="a0"/>
    <w:qFormat/>
    <w:rPr>
      <w:rFonts w:ascii="仿宋_GB2312" w:eastAsia="仿宋_GB2312" w:cs="仿宋_GB2312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FF0000"/>
      <w:sz w:val="32"/>
      <w:szCs w:val="32"/>
      <w:u w:val="none"/>
    </w:rPr>
  </w:style>
  <w:style w:type="character" w:customStyle="1" w:styleId="font91">
    <w:name w:val="font91"/>
    <w:basedOn w:val="a0"/>
    <w:qFormat/>
    <w:rPr>
      <w:rFonts w:ascii="仿宋" w:eastAsia="仿宋" w:hAnsi="仿宋" w:cs="仿宋"/>
      <w:color w:val="333333"/>
      <w:sz w:val="32"/>
      <w:szCs w:val="32"/>
      <w:u w:val="none"/>
    </w:rPr>
  </w:style>
  <w:style w:type="character" w:customStyle="1" w:styleId="font71">
    <w:name w:val="font71"/>
    <w:basedOn w:val="a0"/>
    <w:qFormat/>
    <w:rPr>
      <w:rFonts w:ascii="黑体" w:eastAsia="黑体" w:hAnsi="宋体" w:cs="黑体" w:hint="eastAsia"/>
      <w:color w:val="333333"/>
      <w:sz w:val="32"/>
      <w:szCs w:val="32"/>
      <w:u w:val="none"/>
    </w:rPr>
  </w:style>
  <w:style w:type="character" w:customStyle="1" w:styleId="font12">
    <w:name w:val="font12"/>
    <w:basedOn w:val="a0"/>
    <w:qFormat/>
    <w:rPr>
      <w:rFonts w:ascii="仿宋_GB2312" w:eastAsia="仿宋_GB2312" w:cs="仿宋_GB2312" w:hint="eastAsia"/>
      <w:color w:val="333333"/>
      <w:sz w:val="32"/>
      <w:szCs w:val="32"/>
      <w:u w:val="none"/>
    </w:rPr>
  </w:style>
  <w:style w:type="character" w:customStyle="1" w:styleId="font21">
    <w:name w:val="font21"/>
    <w:basedOn w:val="a0"/>
    <w:qFormat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101">
    <w:name w:val="font101"/>
    <w:basedOn w:val="a0"/>
    <w:qFormat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122">
    <w:name w:val="font122"/>
    <w:basedOn w:val="a0"/>
    <w:qFormat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111">
    <w:name w:val="font111"/>
    <w:basedOn w:val="a0"/>
    <w:qFormat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131">
    <w:name w:val="font131"/>
    <w:basedOn w:val="a0"/>
    <w:qFormat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333333"/>
      <w:sz w:val="32"/>
      <w:szCs w:val="32"/>
      <w:u w:val="none"/>
    </w:rPr>
  </w:style>
  <w:style w:type="character" w:customStyle="1" w:styleId="font121">
    <w:name w:val="font121"/>
    <w:basedOn w:val="a0"/>
    <w:qFormat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112">
    <w:name w:val="font112"/>
    <w:basedOn w:val="a0"/>
    <w:qFormat/>
    <w:rPr>
      <w:rFonts w:ascii="仿宋" w:eastAsia="仿宋" w:hAnsi="仿宋" w:cs="仿宋" w:hint="eastAsia"/>
      <w:color w:val="000000"/>
      <w:sz w:val="32"/>
      <w:szCs w:val="3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annotation subject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link w:val="Char0"/>
    <w:qFormat/>
    <w:pPr>
      <w:ind w:firstLineChars="192" w:firstLine="538"/>
    </w:pPr>
    <w:rPr>
      <w:sz w:val="28"/>
      <w:szCs w:val="20"/>
    </w:r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Char3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1">
    <w:name w:val="正文1"/>
    <w:qFormat/>
    <w:pPr>
      <w:jc w:val="both"/>
    </w:pPr>
    <w:rPr>
      <w:rFonts w:ascii="Times New Roman" w:hAnsi="Times New Roman" w:cs="宋体"/>
      <w:kern w:val="2"/>
      <w:sz w:val="21"/>
      <w:szCs w:val="21"/>
    </w:rPr>
  </w:style>
  <w:style w:type="paragraph" w:styleId="ab">
    <w:name w:val="List Paragraph"/>
    <w:basedOn w:val="a"/>
    <w:qFormat/>
    <w:pPr>
      <w:ind w:firstLineChars="200" w:firstLine="420"/>
    </w:pPr>
    <w:rPr>
      <w:rFonts w:ascii="Calibri" w:hAnsi="Calibri"/>
    </w:rPr>
  </w:style>
  <w:style w:type="character" w:customStyle="1" w:styleId="apple-converted-space">
    <w:name w:val="apple-converted-space"/>
    <w:qFormat/>
    <w:rPr>
      <w:rFonts w:ascii="Calibri" w:eastAsia="宋体" w:hAnsi="Calibri" w:cs="Times New Roman"/>
    </w:rPr>
  </w:style>
  <w:style w:type="character" w:customStyle="1" w:styleId="Char3">
    <w:name w:val="页眉 Char"/>
    <w:link w:val="a7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link w:val="a5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正文文本缩进 Char"/>
    <w:link w:val="a4"/>
    <w:qFormat/>
    <w:rPr>
      <w:rFonts w:ascii="Times New Roman" w:eastAsia="宋体" w:hAnsi="Times New Roman" w:cs="Times New Roman"/>
      <w:kern w:val="2"/>
      <w:sz w:val="28"/>
    </w:rPr>
  </w:style>
  <w:style w:type="character" w:customStyle="1" w:styleId="Char2">
    <w:name w:val="页脚 Char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2"/>
    </w:rPr>
  </w:style>
  <w:style w:type="character" w:customStyle="1" w:styleId="Char4">
    <w:name w:val="批注主题 Char"/>
    <w:basedOn w:val="Char"/>
    <w:link w:val="a9"/>
    <w:uiPriority w:val="99"/>
    <w:semiHidden/>
    <w:qFormat/>
    <w:rPr>
      <w:b/>
      <w:bCs/>
      <w:kern w:val="2"/>
      <w:sz w:val="21"/>
      <w:szCs w:val="22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51">
    <w:name w:val="font51"/>
    <w:basedOn w:val="a0"/>
    <w:qFormat/>
    <w:rPr>
      <w:rFonts w:ascii="仿宋_GB2312" w:eastAsia="仿宋_GB2312" w:cs="仿宋_GB2312"/>
      <w:color w:val="000000"/>
      <w:sz w:val="32"/>
      <w:szCs w:val="32"/>
      <w:u w:val="none"/>
    </w:rPr>
  </w:style>
  <w:style w:type="character" w:customStyle="1" w:styleId="font31">
    <w:name w:val="font31"/>
    <w:basedOn w:val="a0"/>
    <w:qFormat/>
    <w:rPr>
      <w:rFonts w:ascii="仿宋_GB2312" w:eastAsia="仿宋_GB2312" w:cs="仿宋_GB2312" w:hint="eastAsia"/>
      <w:color w:val="FF0000"/>
      <w:sz w:val="32"/>
      <w:szCs w:val="32"/>
      <w:u w:val="none"/>
    </w:rPr>
  </w:style>
  <w:style w:type="character" w:customStyle="1" w:styleId="font91">
    <w:name w:val="font91"/>
    <w:basedOn w:val="a0"/>
    <w:qFormat/>
    <w:rPr>
      <w:rFonts w:ascii="仿宋" w:eastAsia="仿宋" w:hAnsi="仿宋" w:cs="仿宋"/>
      <w:color w:val="333333"/>
      <w:sz w:val="32"/>
      <w:szCs w:val="32"/>
      <w:u w:val="none"/>
    </w:rPr>
  </w:style>
  <w:style w:type="character" w:customStyle="1" w:styleId="font71">
    <w:name w:val="font71"/>
    <w:basedOn w:val="a0"/>
    <w:qFormat/>
    <w:rPr>
      <w:rFonts w:ascii="黑体" w:eastAsia="黑体" w:hAnsi="宋体" w:cs="黑体" w:hint="eastAsia"/>
      <w:color w:val="333333"/>
      <w:sz w:val="32"/>
      <w:szCs w:val="32"/>
      <w:u w:val="none"/>
    </w:rPr>
  </w:style>
  <w:style w:type="character" w:customStyle="1" w:styleId="font12">
    <w:name w:val="font12"/>
    <w:basedOn w:val="a0"/>
    <w:qFormat/>
    <w:rPr>
      <w:rFonts w:ascii="仿宋_GB2312" w:eastAsia="仿宋_GB2312" w:cs="仿宋_GB2312" w:hint="eastAsia"/>
      <w:color w:val="333333"/>
      <w:sz w:val="32"/>
      <w:szCs w:val="32"/>
      <w:u w:val="none"/>
    </w:rPr>
  </w:style>
  <w:style w:type="character" w:customStyle="1" w:styleId="font21">
    <w:name w:val="font21"/>
    <w:basedOn w:val="a0"/>
    <w:qFormat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101">
    <w:name w:val="font101"/>
    <w:basedOn w:val="a0"/>
    <w:qFormat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122">
    <w:name w:val="font122"/>
    <w:basedOn w:val="a0"/>
    <w:qFormat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111">
    <w:name w:val="font111"/>
    <w:basedOn w:val="a0"/>
    <w:qFormat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131">
    <w:name w:val="font131"/>
    <w:basedOn w:val="a0"/>
    <w:qFormat/>
    <w:rPr>
      <w:rFonts w:ascii="黑体" w:eastAsia="黑体" w:hAnsi="宋体" w:cs="黑体" w:hint="eastAsia"/>
      <w:color w:val="000000"/>
      <w:sz w:val="32"/>
      <w:szCs w:val="32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000000"/>
      <w:sz w:val="32"/>
      <w:szCs w:val="32"/>
      <w:u w:val="none"/>
    </w:rPr>
  </w:style>
  <w:style w:type="character" w:customStyle="1" w:styleId="font11">
    <w:name w:val="font11"/>
    <w:basedOn w:val="a0"/>
    <w:qFormat/>
    <w:rPr>
      <w:rFonts w:ascii="仿宋_GB2312" w:eastAsia="仿宋_GB2312" w:cs="仿宋_GB2312" w:hint="eastAsia"/>
      <w:color w:val="333333"/>
      <w:sz w:val="32"/>
      <w:szCs w:val="32"/>
      <w:u w:val="none"/>
    </w:rPr>
  </w:style>
  <w:style w:type="character" w:customStyle="1" w:styleId="font121">
    <w:name w:val="font121"/>
    <w:basedOn w:val="a0"/>
    <w:qFormat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112">
    <w:name w:val="font112"/>
    <w:basedOn w:val="a0"/>
    <w:qFormat/>
    <w:rPr>
      <w:rFonts w:ascii="仿宋" w:eastAsia="仿宋" w:hAnsi="仿宋" w:cs="仿宋" w:hint="eastAsia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3FC660-0E55-4FD9-9BDF-E11721799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478</Words>
  <Characters>2725</Characters>
  <Application>Microsoft Office Word</Application>
  <DocSecurity>0</DocSecurity>
  <Lines>22</Lines>
  <Paragraphs>6</Paragraphs>
  <ScaleCrop>false</ScaleCrop>
  <Company>Microsoft</Company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宋庆新</cp:lastModifiedBy>
  <cp:revision>4</cp:revision>
  <cp:lastPrinted>2020-04-29T01:16:00Z</cp:lastPrinted>
  <dcterms:created xsi:type="dcterms:W3CDTF">2020-10-12T11:20:00Z</dcterms:created>
  <dcterms:modified xsi:type="dcterms:W3CDTF">2020-10-14T01:23:00Z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_DocHome">
    <vt:i4>-506418701</vt:i4>
  </property>
</Properties>
</file>